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99D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shd w:val="clear" w:fill="FFFFFF"/>
        </w:rPr>
        <w:t>技术、服务及其他要求</w:t>
      </w:r>
    </w:p>
    <w:p w14:paraId="1B4CD4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（注：本章的技术、服务及其他要求中，带“★”的要求为实质性要求。）</w:t>
      </w:r>
    </w:p>
    <w:p w14:paraId="100F50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1.采购内容</w:t>
      </w:r>
    </w:p>
    <w:p w14:paraId="7542F2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shd w:val="clear" w:fill="FFFFFF"/>
        </w:rPr>
        <w:t>采购包预算金额（元）: 1,668,000.00</w:t>
      </w:r>
    </w:p>
    <w:p w14:paraId="725008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shd w:val="clear" w:fill="FFFFFF"/>
        </w:rPr>
        <w:t>采购包最高限价（元）: 1,668,000.00</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9"/>
        <w:gridCol w:w="725"/>
        <w:gridCol w:w="725"/>
        <w:gridCol w:w="1145"/>
        <w:gridCol w:w="1147"/>
        <w:gridCol w:w="725"/>
        <w:gridCol w:w="725"/>
        <w:gridCol w:w="725"/>
        <w:gridCol w:w="725"/>
        <w:gridCol w:w="657"/>
        <w:gridCol w:w="658"/>
      </w:tblGrid>
      <w:tr w14:paraId="26990A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13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129DD7">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序号</w:t>
            </w:r>
          </w:p>
        </w:tc>
        <w:tc>
          <w:tcPr>
            <w:tcW w:w="24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5CF129">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采购品目名称</w:t>
            </w:r>
          </w:p>
        </w:tc>
        <w:tc>
          <w:tcPr>
            <w:tcW w:w="24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6AAAB3">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标的名称</w:t>
            </w:r>
          </w:p>
        </w:tc>
        <w:tc>
          <w:tcPr>
            <w:tcW w:w="24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35EC12">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数量</w:t>
            </w:r>
            <w:r>
              <w:rPr>
                <w:rFonts w:ascii="宋体" w:hAnsi="宋体" w:eastAsia="宋体" w:cs="宋体"/>
                <w:b/>
                <w:bCs/>
                <w:kern w:val="0"/>
                <w:sz w:val="24"/>
                <w:szCs w:val="24"/>
                <w:lang w:val="en-US" w:eastAsia="zh-CN" w:bidi="ar"/>
              </w:rPr>
              <w:br w:type="textWrapping"/>
            </w:r>
            <w:r>
              <w:rPr>
                <w:rFonts w:ascii="宋体" w:hAnsi="宋体" w:eastAsia="宋体" w:cs="宋体"/>
                <w:b/>
                <w:bCs/>
                <w:kern w:val="0"/>
                <w:sz w:val="24"/>
                <w:szCs w:val="24"/>
                <w:lang w:val="en-US" w:eastAsia="zh-CN" w:bidi="ar"/>
              </w:rPr>
              <w:t>(计量单位)</w:t>
            </w:r>
          </w:p>
        </w:tc>
        <w:tc>
          <w:tcPr>
            <w:tcW w:w="24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BA14D8">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标的金额 （元）</w:t>
            </w:r>
          </w:p>
        </w:tc>
        <w:tc>
          <w:tcPr>
            <w:tcW w:w="24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61E1C0">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所属行业</w:t>
            </w:r>
          </w:p>
        </w:tc>
        <w:tc>
          <w:tcPr>
            <w:tcW w:w="24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9315BE">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是否涉及核心产品</w:t>
            </w:r>
          </w:p>
        </w:tc>
        <w:tc>
          <w:tcPr>
            <w:tcW w:w="24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7E54E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是否涉及采购进口产品</w:t>
            </w:r>
          </w:p>
        </w:tc>
        <w:tc>
          <w:tcPr>
            <w:tcW w:w="24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0176E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是否涉及强制采购节能产品</w:t>
            </w:r>
          </w:p>
        </w:tc>
        <w:tc>
          <w:tcPr>
            <w:tcW w:w="19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75379D">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是否涉及优先采购节能产品</w:t>
            </w:r>
          </w:p>
        </w:tc>
        <w:tc>
          <w:tcPr>
            <w:tcW w:w="191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0FDBB3">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是否涉及优先采购环境标志产品</w:t>
            </w:r>
          </w:p>
        </w:tc>
      </w:tr>
      <w:tr w14:paraId="7EACA5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7296A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95437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A02102100 教学仪器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EE40D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美术器材等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CD1D57B">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lang w:val="en-US" w:eastAsia="zh-CN" w:bidi="ar"/>
              </w:rPr>
              <w:t>1.00（批）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4E91A5">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lang w:val="en-US" w:eastAsia="zh-CN" w:bidi="ar"/>
              </w:rPr>
              <w:t>736,423.00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DC519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30B69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CA8D7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3B4E9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136CA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F03B4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是</w:t>
            </w:r>
          </w:p>
        </w:tc>
      </w:tr>
      <w:tr w14:paraId="510F72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992D0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A65F4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A02102100 教学仪器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27ED4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体育器材等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051F9C">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lang w:val="en-US" w:eastAsia="zh-CN" w:bidi="ar"/>
              </w:rPr>
              <w:t>1.00（批）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77F75B">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lang w:val="en-US" w:eastAsia="zh-CN" w:bidi="ar"/>
              </w:rPr>
              <w:t>931,577.00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D200F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E0851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71FDE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82B85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C1BFB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95E5C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是</w:t>
            </w:r>
          </w:p>
        </w:tc>
      </w:tr>
    </w:tbl>
    <w:p w14:paraId="07B191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本项目涉及核心产品：</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45"/>
        <w:gridCol w:w="2443"/>
        <w:gridCol w:w="2443"/>
        <w:gridCol w:w="2615"/>
      </w:tblGrid>
      <w:tr w14:paraId="3FC573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AAAC4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序号</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AA6569">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采购品目名称</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4986F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标的名称</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F2A9F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产品名称</w:t>
            </w:r>
          </w:p>
        </w:tc>
      </w:tr>
      <w:tr w14:paraId="4CD25B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8191D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D8BBB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A02102100 教学仪器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E4EFA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美术器材等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5F4BC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电子绘画板1（核心产品）</w:t>
            </w:r>
          </w:p>
        </w:tc>
      </w:tr>
    </w:tbl>
    <w:p w14:paraId="120B08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本项目涉及采购进口产品：</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60"/>
        <w:gridCol w:w="2495"/>
        <w:gridCol w:w="2495"/>
        <w:gridCol w:w="2496"/>
      </w:tblGrid>
      <w:tr w14:paraId="59D655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CC4D88">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序号</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51578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采购品目名称</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CD916A">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标的名称</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61CD8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产品名称</w:t>
            </w:r>
          </w:p>
        </w:tc>
      </w:tr>
      <w:tr w14:paraId="649B2E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582E4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不涉及</w:t>
            </w:r>
          </w:p>
        </w:tc>
      </w:tr>
    </w:tbl>
    <w:p w14:paraId="763E37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★注：不涉及采购进口产品时，投标人不得提供进口产品进行响应；涉及采购进口产品时，如国产产品满足采购需求，也可提供国产产品进行响应。</w:t>
      </w:r>
    </w:p>
    <w:p w14:paraId="60C283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本项目涉及强制采购节能产品：</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60"/>
        <w:gridCol w:w="2495"/>
        <w:gridCol w:w="2495"/>
        <w:gridCol w:w="2496"/>
      </w:tblGrid>
      <w:tr w14:paraId="0F7CC6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C4D1E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序号</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AD3140">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采购品目名称</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73BF7C">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标的名称</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9C475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产品名称</w:t>
            </w:r>
          </w:p>
        </w:tc>
      </w:tr>
      <w:tr w14:paraId="526DDD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73E72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C169B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A02102100 教学仪器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90B00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美术器材等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1D7E3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计算机</w:t>
            </w:r>
          </w:p>
        </w:tc>
      </w:tr>
    </w:tbl>
    <w:p w14:paraId="0D8852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注：响应产品属于《节能产品政府采购品目清单》中政府强制采购的产品，投标人应当提供由国家确定的认证机构出具的、处于有效期之内的节能产品认证证书的原件扫描件或“全国认证认可信息公共服务平台”（http://cx.cnca.cn）的认证信息截图，否则作无效投标处理。</w:t>
      </w:r>
    </w:p>
    <w:p w14:paraId="04895D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本项目涉及优先采购节能产品：</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60"/>
        <w:gridCol w:w="2495"/>
        <w:gridCol w:w="2495"/>
        <w:gridCol w:w="2496"/>
      </w:tblGrid>
      <w:tr w14:paraId="413B2A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01809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序号</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54928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采购品目名称</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AE0D6A">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标的名称</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5CB9E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产品名称</w:t>
            </w:r>
          </w:p>
        </w:tc>
      </w:tr>
      <w:tr w14:paraId="61BC03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92F44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F8EF5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A02102100 教学仪器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243E9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美术器材等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B2D6D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打印机</w:t>
            </w:r>
          </w:p>
        </w:tc>
      </w:tr>
    </w:tbl>
    <w:p w14:paraId="5F5684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注：响应产品属于《节能产品政府采购品目清单》中优先采购的产品，投标人提供由国家确定的认证机构出具的、处于有效期之内的节能产品认证证书的原件扫描件或“全国认证认可信息公共服务平台”（http://cx.cnca.cn）的认证信息截图，可以享受优先采购政策。</w:t>
      </w:r>
    </w:p>
    <w:p w14:paraId="0F3CE6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本项目涉及优先采购环境标志产品：</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24"/>
        <w:gridCol w:w="2372"/>
        <w:gridCol w:w="2372"/>
        <w:gridCol w:w="2778"/>
      </w:tblGrid>
      <w:tr w14:paraId="653AA4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2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E1445B">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序号</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971E6B">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采购品目名称</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320AA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标的名称</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97DFBD">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产品名称</w:t>
            </w:r>
          </w:p>
        </w:tc>
      </w:tr>
      <w:tr w14:paraId="223C19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D6E42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4CECC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A02102100 教学仪器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53B3B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美术器材等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3A095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计算机、打印机、扫描仪、写生凳、写生灯、美术教学用品柜、书画桌</w:t>
            </w:r>
          </w:p>
        </w:tc>
      </w:tr>
      <w:tr w14:paraId="31F700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594A1D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94B8E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A02102100 教学仪器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59595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体育器材等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3FF9F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体育器材橱（柜）</w:t>
            </w:r>
          </w:p>
        </w:tc>
      </w:tr>
    </w:tbl>
    <w:p w14:paraId="5AF7B6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注：响应产品属于《环境标志产品政府采购品目清单》中的产品，投标人提供由国家确定的认证机构出具的、处于有效期之内的环境标志产品认证证书的原件扫描件或“全国认证认可信息公共服务平台”（http://cx.cnca.cn）的认证信息截图，可以享受优先采购政策。</w:t>
      </w:r>
    </w:p>
    <w:p w14:paraId="567E84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2.技术要求</w:t>
      </w:r>
    </w:p>
    <w:p w14:paraId="561B68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shd w:val="clear" w:fill="FFFFFF"/>
        </w:rPr>
        <w:t>标的名称：美术器材等</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6"/>
        <w:gridCol w:w="538"/>
        <w:gridCol w:w="663"/>
        <w:gridCol w:w="6829"/>
      </w:tblGrid>
      <w:tr w14:paraId="03DCAA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6C8088">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序号</w:t>
            </w:r>
          </w:p>
        </w:tc>
        <w:tc>
          <w:tcPr>
            <w:tcW w:w="17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E43DE0">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符号标识</w:t>
            </w:r>
          </w:p>
        </w:tc>
        <w:tc>
          <w:tcPr>
            <w:tcW w:w="448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F39C3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技术要求名称</w:t>
            </w:r>
          </w:p>
        </w:tc>
        <w:tc>
          <w:tcPr>
            <w:tcW w:w="174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C5797A">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技术参数与性能指标</w:t>
            </w:r>
          </w:p>
        </w:tc>
      </w:tr>
      <w:tr w14:paraId="1D8C59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D2A04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A801AE">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99225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美术器材等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tbl>
            <w:tblPr>
              <w:tblStyle w:val="6"/>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8"/>
              <w:gridCol w:w="966"/>
              <w:gridCol w:w="2235"/>
              <w:gridCol w:w="488"/>
              <w:gridCol w:w="488"/>
              <w:gridCol w:w="963"/>
              <w:gridCol w:w="961"/>
            </w:tblGrid>
            <w:tr w14:paraId="6A6E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64C3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70B4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名 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9F97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规格及技术参数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DA1C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092D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D2E5A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单价</w:t>
                  </w:r>
                </w:p>
                <w:p w14:paraId="15F74E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BCA5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小计</w:t>
                  </w:r>
                </w:p>
                <w:p w14:paraId="275E2E3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（元）</w:t>
                  </w:r>
                </w:p>
              </w:tc>
            </w:tr>
            <w:tr w14:paraId="1CA4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0A3E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DBE4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视频展示台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D797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★1.摄像元件：1/3英寸图像处理器，总像素：≥800万像素。</w:t>
                  </w:r>
                  <w:r>
                    <w:rPr>
                      <w:sz w:val="24"/>
                      <w:szCs w:val="24"/>
                    </w:rPr>
                    <w:br w:type="textWrapping"/>
                  </w:r>
                  <w:r>
                    <w:rPr>
                      <w:sz w:val="24"/>
                      <w:szCs w:val="24"/>
                    </w:rPr>
                    <w:t>▲2.镜头为双层结构设计，镜头上半部分固定不动，镜头下半部可直接水平旋转，通过镜头直接旋转显示画面（旋转不小于180°），保证竖放纸也能正向输出。提供符合参数要求的投标产品的实物照片或软件截图，并做相关说明（格式自拟）。</w:t>
                  </w:r>
                </w:p>
                <w:p w14:paraId="22BB97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3.水平清晰度：≥1000线。</w:t>
                  </w:r>
                  <w:r>
                    <w:rPr>
                      <w:sz w:val="24"/>
                      <w:szCs w:val="24"/>
                    </w:rPr>
                    <w:br w:type="textWrapping"/>
                  </w:r>
                  <w:r>
                    <w:rPr>
                      <w:sz w:val="24"/>
                      <w:szCs w:val="24"/>
                    </w:rPr>
                    <w:t>4.变焦范围：光学变焦≥10x，数码变焦≥10x。</w:t>
                  </w:r>
                </w:p>
                <w:p w14:paraId="59C77B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5.帧数：≥30帧, 移动展示物图像反应流畅。</w:t>
                  </w:r>
                </w:p>
                <w:p w14:paraId="318DADE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6.摄入面积: ≥A3幅面。</w:t>
                  </w:r>
                  <w:r>
                    <w:rPr>
                      <w:sz w:val="24"/>
                      <w:szCs w:val="24"/>
                    </w:rPr>
                    <w:br w:type="textWrapping"/>
                  </w:r>
                  <w:r>
                    <w:rPr>
                      <w:sz w:val="24"/>
                      <w:szCs w:val="24"/>
                    </w:rPr>
                    <w:t>▲7.输入接口：VGA ≥ 1、HDMI ≥1、Audio≥1；输出接口：VGA≥ 1、HDMI≥ 1、Audio≥1；其他接口：SD卡接口。提供符合参数要求的投标产品的实物照片或软件截图，并做相关说明（格式自拟）。</w:t>
                  </w:r>
                  <w:r>
                    <w:rPr>
                      <w:sz w:val="24"/>
                      <w:szCs w:val="24"/>
                    </w:rPr>
                    <w:br w:type="textWrapping"/>
                  </w:r>
                  <w:r>
                    <w:rPr>
                      <w:sz w:val="24"/>
                      <w:szCs w:val="24"/>
                    </w:rPr>
                    <w:t>8.控制旋钮：设备具有缩放控制旋钮，可以轻松控制设备放大缩小。</w:t>
                  </w:r>
                </w:p>
                <w:p w14:paraId="2717F21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9.微课录制：展示台支持本机视频录制功能，可将实物展示录制成高清视频，单次可录制40分钟以上，并可本地回放。</w:t>
                  </w:r>
                </w:p>
                <w:p w14:paraId="6CE78D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▲10. USB 2.0：USB Host ≥3；支持USB鼠标，可实现在展台实时视频图像上进行批注圈点、电子板擦等操作。提供符合参数要求的投标产品的实物照片或软件截图，并做相关说明（格式自拟）。</w:t>
                  </w:r>
                </w:p>
                <w:p w14:paraId="67E650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11.图像存储：本机可用存储空间有3.7G以上。</w:t>
                  </w:r>
                </w:p>
                <w:p w14:paraId="5CB8DA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12.移动存储：支持图像和视频移动保存到外接U盘和SD卡中。</w:t>
                  </w:r>
                  <w:r>
                    <w:rPr>
                      <w:sz w:val="24"/>
                      <w:szCs w:val="24"/>
                    </w:rPr>
                    <w:br w:type="textWrapping"/>
                  </w:r>
                  <w:r>
                    <w:rPr>
                      <w:sz w:val="24"/>
                      <w:szCs w:val="24"/>
                    </w:rPr>
                    <w:t>13.图像特技：正负片、同屏对比、亮度调节、黑白彩色、图像冻结、图像镜像、图像旋转等功能。</w:t>
                  </w:r>
                  <w:r>
                    <w:rPr>
                      <w:sz w:val="24"/>
                      <w:szCs w:val="24"/>
                    </w:rPr>
                    <w:br w:type="textWrapping"/>
                  </w:r>
                  <w:r>
                    <w:rPr>
                      <w:sz w:val="24"/>
                      <w:szCs w:val="24"/>
                    </w:rPr>
                    <w:t>14.电源：外置5V直流供电。</w:t>
                  </w:r>
                  <w:r>
                    <w:rPr>
                      <w:sz w:val="24"/>
                      <w:szCs w:val="24"/>
                    </w:rPr>
                    <w:br w:type="textWrapping"/>
                  </w:r>
                  <w:r>
                    <w:rPr>
                      <w:sz w:val="24"/>
                      <w:szCs w:val="24"/>
                    </w:rPr>
                    <w:t>15.镜头支臂：无关节鹅颈式便携设计。</w:t>
                  </w:r>
                </w:p>
                <w:p w14:paraId="06128F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16.外观：为了节约钢制讲台空间，展示台采用无台面、无底灯设计，轻便小巧，方便携带。</w:t>
                  </w:r>
                  <w:r>
                    <w:rPr>
                      <w:sz w:val="24"/>
                      <w:szCs w:val="24"/>
                    </w:rPr>
                    <w:br w:type="textWrapping"/>
                  </w:r>
                  <w:r>
                    <w:rPr>
                      <w:sz w:val="24"/>
                      <w:szCs w:val="24"/>
                    </w:rPr>
                    <w:t>17.展示台采用亚克力面板，展台底座采用一次性冲压成型设计，没有拼缝，结实耐用。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338B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B6B6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5E93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2500.00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D68D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15000</w:t>
                  </w:r>
                </w:p>
              </w:tc>
            </w:tr>
            <w:tr w14:paraId="1B64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B8FB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6D6E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数码相机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B649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★1.像素：有效像素不低于2420万像素，最高分辨率不低于6000×4000，动态影像的最高分辨率不低于3840x2160；</w:t>
                  </w:r>
                </w:p>
                <w:p w14:paraId="640B770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★2.具有可拆卸式镜头，镜头与相机为同一品牌；</w:t>
                  </w:r>
                </w:p>
                <w:p w14:paraId="09EEBF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3.对焦区域：广域/区/中间/自由点/扩展自由点/跟踪；</w:t>
                  </w:r>
                </w:p>
                <w:p w14:paraId="2BCD26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4.显示屏类型：旋转屏；显示屏尺寸≥3英寸；</w:t>
                  </w:r>
                </w:p>
                <w:p w14:paraId="4E909C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5.传感器尺寸APS-C画幅不低于（23.5*15.6mm）；</w:t>
                  </w:r>
                </w:p>
                <w:p w14:paraId="2859B8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6.支持实时取景；</w:t>
                  </w:r>
                </w:p>
                <w:p w14:paraId="3366FC5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7.感光ISO最低值不大于100，最高值不小于32000；</w:t>
                  </w:r>
                </w:p>
                <w:p w14:paraId="1D469A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8.具有闪光灯，具有闪光曝光补偿；</w:t>
                  </w:r>
                </w:p>
                <w:p w14:paraId="2E00E27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9.闪光测光方式：多重测光，中央重点测光，点测光；</w:t>
                  </w:r>
                </w:p>
                <w:p w14:paraId="573CA9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10.照片连拍功能高速不低于11张/秒；</w:t>
                  </w:r>
                </w:p>
                <w:p w14:paraId="70CF25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11.最高快门速度不大于1/4000秒；</w:t>
                  </w:r>
                </w:p>
                <w:p w14:paraId="2AFA7F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12.存储卡类型：SD/SDHC/SDXC；</w:t>
                  </w:r>
                </w:p>
                <w:p w14:paraId="75B5F1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13.具有USB 接口，具有无线功能：蓝牙。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7C54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691F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8341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7500.00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A42F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60000</w:t>
                  </w:r>
                </w:p>
              </w:tc>
            </w:tr>
            <w:tr w14:paraId="071A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3E11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92F5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计算机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E83C5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★1.台式机，针对此项目的制造商原配产品，主机序列号可查询配置（不接受改配，否则不给予验收）；</w:t>
                  </w:r>
                  <w:r>
                    <w:rPr>
                      <w:sz w:val="24"/>
                      <w:szCs w:val="24"/>
                    </w:rPr>
                    <w:br w:type="textWrapping"/>
                  </w:r>
                  <w:r>
                    <w:rPr>
                      <w:sz w:val="24"/>
                      <w:szCs w:val="24"/>
                    </w:rPr>
                    <w:t>2.中央处理器：不低于I5-12400；内存：≥8G DDR4 3200；硬盘:≥512G Nvme M.2 SSD;预装正版WINDOWS操作系统及网络同传软件；</w:t>
                  </w:r>
                  <w:r>
                    <w:rPr>
                      <w:sz w:val="24"/>
                      <w:szCs w:val="24"/>
                    </w:rPr>
                    <w:br w:type="textWrapping"/>
                  </w:r>
                  <w:r>
                    <w:rPr>
                      <w:sz w:val="24"/>
                      <w:szCs w:val="24"/>
                    </w:rPr>
                    <w:t>3.主板芯片：intelQ系列700及以上芯片组，单路供电，100%全固态电容；≥4个SATA接口， ≥1个PCI，≥2个PCIe*1, ≥1个PCIe*16，3个M.2插槽；</w:t>
                  </w:r>
                  <w:r>
                    <w:rPr>
                      <w:sz w:val="24"/>
                      <w:szCs w:val="24"/>
                    </w:rPr>
                    <w:br w:type="textWrapping"/>
                  </w:r>
                  <w:r>
                    <w:rPr>
                      <w:sz w:val="24"/>
                      <w:szCs w:val="24"/>
                    </w:rPr>
                    <w:t>4.主板原生I\O接口：≥1个VGA，≥1个HDMI，≥1个DP，≥5个音频接口，≥1个串口，≥2个PS/2；</w:t>
                  </w:r>
                  <w:r>
                    <w:rPr>
                      <w:sz w:val="24"/>
                      <w:szCs w:val="24"/>
                    </w:rPr>
                    <w:br w:type="textWrapping"/>
                  </w:r>
                  <w:r>
                    <w:rPr>
                      <w:sz w:val="24"/>
                      <w:szCs w:val="24"/>
                    </w:rPr>
                    <w:t>5.机箱：≥15升，前面板有可拆洗防尘罩，后面板有串并口专用扩展位，开关键、Reset键及资产管理标签位；机箱标配键盘、鼠标安全锁扣，防止基础配件丢失；支持硬盘、Slim ODD设备及PCI扩展卡免工具拆卸；</w:t>
                  </w:r>
                  <w:r>
                    <w:rPr>
                      <w:sz w:val="24"/>
                      <w:szCs w:val="24"/>
                    </w:rPr>
                    <w:br w:type="textWrapping"/>
                  </w:r>
                  <w:r>
                    <w:rPr>
                      <w:sz w:val="24"/>
                      <w:szCs w:val="24"/>
                    </w:rPr>
                    <w:t>6.显示器：≥23.8英寸液晶显示屏；</w:t>
                  </w:r>
                  <w:r>
                    <w:rPr>
                      <w:sz w:val="24"/>
                      <w:szCs w:val="24"/>
                    </w:rPr>
                    <w:br w:type="textWrapping"/>
                  </w:r>
                  <w:r>
                    <w:rPr>
                      <w:sz w:val="24"/>
                      <w:szCs w:val="24"/>
                    </w:rPr>
                    <w:t>7.提供同品牌终端管理软件官网免费下载链接，可实现（1）硬件主要参数检测（包括CPU、内存、硬盘、显卡等），便于硬件审计；（2）系统垃圾清理（包括浏览器缓存、临时文件、回收站等）；（3）硬盘清理程序；（4）原厂BIOS及应用程序下载链接；（5）网络诊断，便于网络设置（包括接入点、IP、网关、掩码等），（6）自动识别品牌型号，自动识别序列号，方便资产维护；</w:t>
                  </w:r>
                  <w:r>
                    <w:rPr>
                      <w:sz w:val="24"/>
                      <w:szCs w:val="24"/>
                    </w:rPr>
                    <w:br w:type="textWrapping"/>
                  </w:r>
                  <w:r>
                    <w:rPr>
                      <w:sz w:val="24"/>
                      <w:szCs w:val="24"/>
                    </w:rPr>
                    <w:t>8.具有文件加密及解密、文件粉碎功能，只需要拖放相关文件或单击“添加文件或文件夹”图标添加相关文件即可实现快速加密及解密、文件粉碎，保障个人数据安全。</w:t>
                  </w:r>
                </w:p>
                <w:p w14:paraId="26BC59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★9.其他要求：符合财政部、工业和信息化部制定的《台式计算机政府采购需求标准（2023 年版）》中规定的其他*内容（关键部件安全要求除外）。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C5DC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85EF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EE9D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4980.00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60E2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29880</w:t>
                  </w:r>
                </w:p>
              </w:tc>
            </w:tr>
            <w:tr w14:paraId="55BC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8F70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5994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打印机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2FE6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类型：彩色喷墨多功能一体机（打印 / 复印 / 扫描）</w:t>
                  </w:r>
                  <w:r>
                    <w:rPr>
                      <w:sz w:val="24"/>
                      <w:szCs w:val="24"/>
                    </w:rPr>
                    <w:br w:type="textWrapping"/>
                  </w:r>
                  <w:r>
                    <w:rPr>
                      <w:sz w:val="24"/>
                      <w:szCs w:val="24"/>
                    </w:rPr>
                    <w:t>1.分辨率：1200×1200dpi（高精度打印）</w:t>
                  </w:r>
                  <w:r>
                    <w:rPr>
                      <w:sz w:val="24"/>
                      <w:szCs w:val="24"/>
                    </w:rPr>
                    <w:br w:type="textWrapping"/>
                  </w:r>
                  <w:r>
                    <w:rPr>
                      <w:sz w:val="24"/>
                      <w:szCs w:val="24"/>
                    </w:rPr>
                    <w:t>2.打印幅面：A4</w:t>
                  </w:r>
                  <w:r>
                    <w:rPr>
                      <w:sz w:val="24"/>
                      <w:szCs w:val="24"/>
                    </w:rPr>
                    <w:br w:type="textWrapping"/>
                  </w:r>
                  <w:r>
                    <w:rPr>
                      <w:sz w:val="24"/>
                      <w:szCs w:val="24"/>
                    </w:rPr>
                    <w:t>3.网络功能：支持无线（Wi-Fi）和远程打印</w:t>
                  </w:r>
                  <w:r>
                    <w:rPr>
                      <w:sz w:val="24"/>
                      <w:szCs w:val="24"/>
                    </w:rPr>
                    <w:br w:type="textWrapping"/>
                  </w:r>
                  <w:r>
                    <w:rPr>
                      <w:sz w:val="24"/>
                      <w:szCs w:val="24"/>
                    </w:rPr>
                    <w:t>4.接口：USB 2.0</w:t>
                  </w:r>
                  <w:r>
                    <w:rPr>
                      <w:sz w:val="24"/>
                      <w:szCs w:val="24"/>
                    </w:rPr>
                    <w:br w:type="textWrapping"/>
                  </w:r>
                  <w:r>
                    <w:rPr>
                      <w:sz w:val="24"/>
                      <w:szCs w:val="24"/>
                    </w:rPr>
                    <w:t>5.墨盒类型：四色墨盒（黑色、青色、品红、黄色）</w:t>
                  </w:r>
                  <w:r>
                    <w:rPr>
                      <w:sz w:val="24"/>
                      <w:szCs w:val="24"/>
                    </w:rPr>
                    <w:br w:type="textWrapping"/>
                  </w:r>
                  <w:r>
                    <w:rPr>
                      <w:sz w:val="24"/>
                      <w:szCs w:val="24"/>
                    </w:rPr>
                    <w:t>6.纸张处理：支持普通纸、照片纸等介质</w:t>
                  </w:r>
                  <w:r>
                    <w:rPr>
                      <w:sz w:val="24"/>
                      <w:szCs w:val="24"/>
                    </w:rPr>
                    <w:br w:type="textWrapping"/>
                  </w:r>
                  <w:r>
                    <w:rPr>
                      <w:sz w:val="24"/>
                      <w:szCs w:val="24"/>
                    </w:rPr>
                    <w:t>7.操作系统支持：Windows XP/Vista/7/8/8.1/10（32/64 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978A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BDE5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85D8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1100.00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3384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8800</w:t>
                  </w:r>
                </w:p>
              </w:tc>
            </w:tr>
            <w:tr w14:paraId="2152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174F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A9D9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扫描仪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B495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1.像 素: 500万 拍摄幅面:A4</w:t>
                  </w:r>
                  <w:r>
                    <w:rPr>
                      <w:sz w:val="24"/>
                      <w:szCs w:val="24"/>
                    </w:rPr>
                    <w:br w:type="textWrapping"/>
                  </w:r>
                  <w:r>
                    <w:rPr>
                      <w:sz w:val="24"/>
                      <w:szCs w:val="24"/>
                    </w:rPr>
                    <w:t>2.重量:0.65kg 智能补光:自然光/6颗LED</w:t>
                  </w:r>
                  <w:r>
                    <w:rPr>
                      <w:sz w:val="24"/>
                      <w:szCs w:val="24"/>
                    </w:rPr>
                    <w:br w:type="textWrapping"/>
                  </w:r>
                  <w:r>
                    <w:rPr>
                      <w:sz w:val="24"/>
                      <w:szCs w:val="24"/>
                    </w:rPr>
                    <w:t>3.工作电压:5v 产品尺寸:312*263mm</w:t>
                  </w:r>
                  <w:r>
                    <w:rPr>
                      <w:sz w:val="24"/>
                      <w:szCs w:val="24"/>
                    </w:rPr>
                    <w:br w:type="textWrapping"/>
                  </w:r>
                  <w:r>
                    <w:rPr>
                      <w:sz w:val="24"/>
                      <w:szCs w:val="24"/>
                    </w:rPr>
                    <w:t>4.接口:USB2.0 扫描速度:≤1秒</w:t>
                  </w:r>
                  <w:r>
                    <w:rPr>
                      <w:sz w:val="24"/>
                      <w:szCs w:val="24"/>
                    </w:rPr>
                    <w:br w:type="textWrapping"/>
                  </w:r>
                  <w:r>
                    <w:rPr>
                      <w:sz w:val="24"/>
                      <w:szCs w:val="24"/>
                    </w:rPr>
                    <w:t>5.操作系统:WIN XP、WIN7、WIN 8、WIN 10</w:t>
                  </w:r>
                  <w:r>
                    <w:rPr>
                      <w:sz w:val="24"/>
                      <w:szCs w:val="24"/>
                    </w:rPr>
                    <w:br w:type="textWrapping"/>
                  </w:r>
                  <w:r>
                    <w:rPr>
                      <w:sz w:val="24"/>
                      <w:szCs w:val="24"/>
                    </w:rPr>
                    <w:t>6.文件格式:静态:PNG、JPG、TIF、PDF、BMP等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196B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078C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4C66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890.00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D5ED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7120</w:t>
                  </w:r>
                </w:p>
              </w:tc>
            </w:tr>
            <w:tr w14:paraId="5924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106D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B42B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衬布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80627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规格：长度不小于2000mm，宽度不小于1000mm。</w:t>
                  </w:r>
                </w:p>
                <w:p w14:paraId="68C3C2D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材质：衬布材质为棉、麻、丝、绒 。</w:t>
                  </w:r>
                </w:p>
                <w:p w14:paraId="16BB018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sz w:val="24"/>
                      <w:szCs w:val="24"/>
                    </w:rPr>
                    <w:t>颜色：灰、淡蓝、红、棕为主。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B908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78CA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585C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9384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2816</w:t>
                  </w:r>
                </w:p>
              </w:tc>
            </w:tr>
            <w:tr w14:paraId="5E19A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8818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AC8C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写生凳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C9845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材质由金属和布质组成，高度40cm（±5%），可折叠。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6A93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DA5A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255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B562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86.00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8D50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21930</w:t>
                  </w:r>
                </w:p>
              </w:tc>
            </w:tr>
            <w:tr w14:paraId="4593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E5E5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CEAB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写生灯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023F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1.材质：金属材料；灯罩：球型罩灯；灯杆：钢管，塑料旋钮，内置弹簧。</w:t>
                  </w:r>
                </w:p>
                <w:p w14:paraId="09749D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2.规格：立式三节可升降、最大调节高度2400mm、照射角度0°-120°，带万向轮。</w:t>
                  </w:r>
                </w:p>
                <w:p w14:paraId="641F96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3．要求：整体结实可靠，稳定性良好。表面光滑、无锈斑、划痕。</w:t>
                  </w:r>
                </w:p>
                <w:p w14:paraId="56B16D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4.光源功率200W(±5%)，乳白色。电源:AC220V，50HZ，耐压500V，绝缘100M 电源线长度≥1.5单相二线插头，白织灯泡。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ABAD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4E8E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91F3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304.00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4E85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3648</w:t>
                  </w:r>
                </w:p>
              </w:tc>
            </w:tr>
            <w:tr w14:paraId="0A0B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E7CF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15AEB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工作台（提供样品）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235B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1.规格：≥160cm×80cm×75cm</w:t>
                  </w:r>
                </w:p>
                <w:p w14:paraId="768C88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2.材质：桌面采用≥25mm三聚氰胺饰面板，截面PVC热熔封边；</w:t>
                  </w:r>
                </w:p>
                <w:p w14:paraId="2A74DF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3.桌架拉管采用60mm×25mm×1.2mm闭口型材管，立柱采用70mm×70mm×1.2mm扇形闭口型材，下端采用模具成型塑料内塞；立柱型材屈服强度≥195MPa,抗拉强度315~430MPa，化学成分C：≤0.12％，Mn：≤0.50％，Si：≤0.30％，S：≤0.040％，P：≤0.035％。（提供第三方检验检测机构出具的带CMA或CNAS标识的检测报告复印件）</w:t>
                  </w:r>
                </w:p>
                <w:p w14:paraId="12CA9C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4.桌架表面酸洗磷化后静电喷塑处理，塑粉采用优等品，杯突≥6mm，耐冲击性、耐碱性、耐酸性、耐佛水性、耐湿热性、耐盐雾性检测为合格，总铅含量≤90mg/kg，可溶性重金属含量检测：镉≤75mg/kg、铬≤60mg/kg、汞≤60mg/kg，金属喷漆（塑）涂层硬度≥H，附着力≤1级。（提供第三方检验检测机构出具的带CMA或CNAS标识的检测报告复印件）</w:t>
                  </w:r>
                </w:p>
                <w:p w14:paraId="1FD909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（样品要求：提供工作台桌架拉管、立柱材质小样各一根，长度1000mm±10mm）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43EF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BB6B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EE9B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812.00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7733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60088</w:t>
                  </w:r>
                </w:p>
              </w:tc>
            </w:tr>
            <w:tr w14:paraId="1D7D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96E0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CD82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美术教学用品柜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ED49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1.规格：≥1000mm*500mm*2000mm。</w:t>
                  </w:r>
                </w:p>
                <w:p w14:paraId="01C2B0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柜体采用≥15mm三聚氰胺饰面板，截面PVC热熔封边，柜子上部为对开玻璃门，内设一层可调式隔板，下部为板式对开门内设一层可调式隔板。板材含水率3.0～13.0％，≥1.5N表面无大于90％的连续划痕，表面耐干热达到4级以上，表面耐水蒸气达到4级以上，产品总挥发性有机化合物（TVOC）的释放率≤0.50mg/（m²h），苯、甲苯、二甲苯未检出，甲醛释放量≤0.022mg/m³。（提供第三方检验检测机构出具的带CMA或CNAS标识的检测报告复印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0318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4F74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2FBC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1107.00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98AF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24354</w:t>
                  </w:r>
                </w:p>
              </w:tc>
            </w:tr>
            <w:tr w14:paraId="062A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4B79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F963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静物台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0133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1.规格：台面：≥600mm×600mm×15mm，采用15mm三聚氰胺饰面板，桌脚：≥30mm×30mm，双重折叠木制支撑架。</w:t>
                  </w:r>
                  <w:r>
                    <w:rPr>
                      <w:sz w:val="24"/>
                      <w:szCs w:val="24"/>
                    </w:rPr>
                    <w:br w:type="textWrapping"/>
                  </w:r>
                  <w:r>
                    <w:rPr>
                      <w:sz w:val="24"/>
                      <w:szCs w:val="24"/>
                    </w:rPr>
                    <w:t>2.要求：可折叠，支撑稳定，工艺精细，表面光洁，环保清漆处理，漆面均匀光亮。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EAB1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6076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26DF4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472.00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03DD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4248</w:t>
                  </w:r>
                </w:p>
              </w:tc>
            </w:tr>
            <w:tr w14:paraId="6E14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784C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2472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磁性白黑板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9AB56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1.规格：≥80×120cm。 </w:t>
                  </w:r>
                </w:p>
                <w:p w14:paraId="02EE4A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2.材质：面板：采用厚度为0.4mm优质镀锌钢板。</w:t>
                  </w:r>
                </w:p>
                <w:p w14:paraId="1B457A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3.工艺：喷涂黑板专用面漆，经高温固化而成，颜色为墨绿色，表面细致光洁，书写流畅，抗撞击、磨损、刮擦、不褪色，使用寿命10年以上。 </w:t>
                  </w:r>
                </w:p>
                <w:p w14:paraId="49DF4E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4.夹层：采用消音板做夹层，面层平整，无折痕，不变形，吸音强且环保。</w:t>
                  </w:r>
                </w:p>
                <w:p w14:paraId="02C0E6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5.胶粘剂：采用防腐、防锈、防潮、环保的黑板专用胶漆，胶合牢固、经久耐用，永不脱壳，各项指标均达到国际环保要求。</w:t>
                  </w:r>
                </w:p>
                <w:p w14:paraId="4ACDAD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6.四角采用ABS工程防爆塑料，模具一次成型，抗冲击力强。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1258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7AB4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AA0CE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186.00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D16F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372</w:t>
                  </w:r>
                </w:p>
              </w:tc>
            </w:tr>
            <w:tr w14:paraId="320C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8760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FAC4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展示画框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2FD7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1.规格≥60cm×90cm；</w:t>
                  </w:r>
                </w:p>
                <w:p w14:paraId="1CA3A0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2.由框架、玻璃面板、底板、锁扣等组成；</w:t>
                  </w:r>
                </w:p>
                <w:p w14:paraId="585259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3.玻璃面板（或透明塑料面板）厚度≥2㎜；</w:t>
                  </w:r>
                </w:p>
                <w:p w14:paraId="0358E85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4.面板与框的结合处应紧密；</w:t>
                  </w:r>
                </w:p>
                <w:p w14:paraId="41F1FA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5.悬挂件牢固，能承受自身重量的2～3倍。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B016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427C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DE73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56.00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51AC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4760</w:t>
                  </w:r>
                </w:p>
              </w:tc>
            </w:tr>
            <w:tr w14:paraId="0678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2904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E663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初中美术教学挂图</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4670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1.适合初中美术教学要求的绘画、手工、欣赏等内容；</w:t>
                  </w:r>
                  <w:r>
                    <w:rPr>
                      <w:sz w:val="24"/>
                      <w:szCs w:val="24"/>
                    </w:rPr>
                    <w:br w:type="textWrapping"/>
                  </w:r>
                  <w:r>
                    <w:rPr>
                      <w:sz w:val="24"/>
                      <w:szCs w:val="24"/>
                    </w:rPr>
                    <w:t>2.挂图≥58幅，对开；</w:t>
                  </w:r>
                  <w:r>
                    <w:rPr>
                      <w:sz w:val="24"/>
                      <w:szCs w:val="24"/>
                    </w:rPr>
                    <w:br w:type="textWrapping"/>
                  </w:r>
                  <w:r>
                    <w:rPr>
                      <w:sz w:val="24"/>
                      <w:szCs w:val="24"/>
                    </w:rPr>
                    <w:t>3.纸质：铜版纸，克重≥128g。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491D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5CAF5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1EEA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282.00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15F0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2820</w:t>
                  </w:r>
                </w:p>
              </w:tc>
            </w:tr>
            <w:tr w14:paraId="42C0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163C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0918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影像资料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1604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1.适合初中美术教学的幻灯片、光盘、数字化美术教学资源库、虚拟美术博物馆、美术展等。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04A5B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4BF8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317A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3AD6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728</w:t>
                  </w:r>
                </w:p>
              </w:tc>
            </w:tr>
            <w:tr w14:paraId="01DB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EC18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F0E6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写生画板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AF41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规格≥600mm×450mm×18mm；双面椴木材质，四周实木边框；边框宽≥8mm、45度割角拼接，对角线平面误差小于2mm，四边直角误差小于2mm，边框气钉眼需进行表面处理，整体板面平整、表面光滑、洁净、无毛刺。（提供第三方检验检测机构出具的带CMA或CNAS标识的检测报告复印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A3B0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B9C6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340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9E6A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28.00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C27E5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9520</w:t>
                  </w:r>
                </w:p>
              </w:tc>
            </w:tr>
            <w:tr w14:paraId="28EC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CB43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45E9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人体结构活动模型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2FC0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1.规格：长*宽*高：≥325mmx85mmx40mm；</w:t>
                  </w:r>
                </w:p>
                <w:p w14:paraId="2718CD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2.椴木材质，表面无毛刺、关节活动灵活。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9E3C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6CC1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1D3E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76.00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920C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2128</w:t>
                  </w:r>
                </w:p>
              </w:tc>
            </w:tr>
            <w:tr w14:paraId="0C78E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DD2B5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17B3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云台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6C9B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1.直径不小于175mm，高≥3cm；</w:t>
                  </w:r>
                </w:p>
                <w:p w14:paraId="2CD3B5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2.工程塑料材质；金属轴承。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11B7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CA861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6351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4B9E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5200</w:t>
                  </w:r>
                </w:p>
              </w:tc>
            </w:tr>
            <w:tr w14:paraId="54A8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23AA1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C5A7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泥工工具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7CF6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▲1.每套共10类（19件），具体如下：</w:t>
                  </w:r>
                </w:p>
                <w:p w14:paraId="0F24AC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拍板1件：木质，弧形背板，长×宽×高：180mm×70mm×20mm；</w:t>
                  </w:r>
                </w:p>
                <w:p w14:paraId="3CE93E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泥塑刀7件：黄杨木材质，长度：180mm；</w:t>
                  </w:r>
                </w:p>
                <w:p w14:paraId="60184B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环型刀3件：木柄又头环型刀长度：200mm；</w:t>
                  </w:r>
                </w:p>
                <w:p w14:paraId="77FEE9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刮刀2件：环型刀头、三角刀头各1件，长度：130mm；</w:t>
                  </w:r>
                </w:p>
                <w:p w14:paraId="4EE264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型板1件：黄杨木型板：110mm×50mm；</w:t>
                  </w:r>
                </w:p>
                <w:p w14:paraId="5E9E0B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切割线1件：木手柄：70mm，钢丝线长度：400mm；</w:t>
                  </w:r>
                </w:p>
                <w:p w14:paraId="262CF2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小转台1件：PVC塑料材质，双面、中间带轴承，直径：110mm，高度：30mm；</w:t>
                  </w:r>
                </w:p>
                <w:p w14:paraId="05BAE2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喷壶1件；</w:t>
                  </w:r>
                </w:p>
                <w:p w14:paraId="124D3D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海绵1块；</w:t>
                  </w:r>
                </w:p>
                <w:p w14:paraId="0CD66AE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刮板1件；</w:t>
                  </w:r>
                </w:p>
                <w:p w14:paraId="2ACA5A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采用中空吹塑定位包装，所有产品均有单独卡槽定位于箱子内，不得串动。</w:t>
                  </w:r>
                </w:p>
                <w:p w14:paraId="0BB12E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（提供第三方检验检测机构出具的带CMA或CNAS标识的检测报告复印件）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EF28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BDE0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395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5C9C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D24B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32390</w:t>
                  </w:r>
                </w:p>
              </w:tc>
            </w:tr>
            <w:tr w14:paraId="24CE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7FCD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CE05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民间美术欣赏及写生样本</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23FE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1.每套共13类（33件），具体如下：</w:t>
                  </w:r>
                </w:p>
                <w:p w14:paraId="496D58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木版年画（杨柳青年画1件）；</w:t>
                  </w:r>
                </w:p>
                <w:p w14:paraId="560659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剪纸（体现套色、阴刻、阳刻特点作品各1 件）；</w:t>
                  </w:r>
                </w:p>
                <w:p w14:paraId="71D224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皮影人物2件；</w:t>
                  </w:r>
                </w:p>
                <w:p w14:paraId="15875C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扎染：规格不小于500*500mm，1件；蜡染：规格不小于700*500mm，1件；绣片：绣鞋、圆垫各1件；</w:t>
                  </w:r>
                </w:p>
                <w:p w14:paraId="5B3F87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风筝（胖沙燕1件、瘦沙燕1件、软翅蝴蝶1件）；</w:t>
                  </w:r>
                </w:p>
                <w:p w14:paraId="4BEF7C6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布老虎1个；</w:t>
                  </w:r>
                </w:p>
                <w:p w14:paraId="47F2B3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泥老虎1个；</w:t>
                  </w:r>
                </w:p>
                <w:p w14:paraId="3C928C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挂饰（香包2件，中国结2件）；</w:t>
                  </w:r>
                </w:p>
                <w:p w14:paraId="1C458D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工艺品竹提篮1个；</w:t>
                  </w:r>
                </w:p>
                <w:p w14:paraId="752A75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陕西凤翔挂虎1件；</w:t>
                  </w:r>
                </w:p>
                <w:p w14:paraId="3BA4E37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京剧脸谱（生、旦、净、末、丑各1件）；</w:t>
                  </w:r>
                </w:p>
                <w:p w14:paraId="3BF9C1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民间玩具（风车1件、空竹1件）；</w:t>
                  </w:r>
                </w:p>
                <w:p w14:paraId="730C87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泥塑作品一组（5件）。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36AB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C096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E3D2C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820.00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DD82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6560</w:t>
                  </w:r>
                </w:p>
              </w:tc>
            </w:tr>
            <w:tr w14:paraId="78D9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2B38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FCE7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美术学具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1245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▲1.每套含：</w:t>
                  </w:r>
                </w:p>
                <w:p w14:paraId="1E2AA75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毛笔1支：兼毫；</w:t>
                  </w:r>
                </w:p>
                <w:p w14:paraId="4D7941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小剪刀1件：无刃、圆头，总长度不小于128mm；</w:t>
                  </w:r>
                </w:p>
                <w:p w14:paraId="0DE4B9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调色盘1个：13眼梅花型，口径不小于150mm；</w:t>
                  </w:r>
                </w:p>
                <w:p w14:paraId="3FA4D9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笔洗1个：直径不小10cm；</w:t>
                  </w:r>
                </w:p>
                <w:p w14:paraId="123D66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美工刀1把：塑料材质手柄，长度不小于130mm；</w:t>
                  </w:r>
                </w:p>
                <w:p w14:paraId="64B3F4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水溶性油墨：每瓶不小于50ml；</w:t>
                  </w:r>
                </w:p>
                <w:p w14:paraId="758C52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黑色胶滚：滚筒长不小于30mm，直径不小22mm；</w:t>
                  </w:r>
                </w:p>
                <w:p w14:paraId="1BC17B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毛毡1块：尺寸不小于490*490mm；</w:t>
                  </w:r>
                </w:p>
                <w:p w14:paraId="7CCF29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刻纸刀1把：合金手柄长度不小于118mm；</w:t>
                  </w:r>
                </w:p>
                <w:p w14:paraId="7C978A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笔刀刀头3件：猛钢刀头不小于35mm；</w:t>
                  </w:r>
                </w:p>
                <w:p w14:paraId="0BF4E4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水粉画笔6支：实木烤漆笔杆，优质尼龙笔头；</w:t>
                  </w:r>
                </w:p>
                <w:p w14:paraId="7F8D84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调色盒1件：24格；</w:t>
                  </w:r>
                </w:p>
                <w:p w14:paraId="71D52D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直尺1把：有机塑料材质，尺寸不小于200mm；</w:t>
                  </w:r>
                </w:p>
                <w:p w14:paraId="478D80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工具箱一件。</w:t>
                  </w:r>
                </w:p>
                <w:p w14:paraId="04A3FE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（提供第三方检验检测机构出具的带CMA或CNAS标识的检测报告复印件）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5AA9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FF8C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399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79BB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66.00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8948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26334</w:t>
                  </w:r>
                </w:p>
              </w:tc>
            </w:tr>
            <w:tr w14:paraId="7CC1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8A4D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2869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电子绘画板1（核心产品）（提供样品）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39E2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1.产品尺寸（长*宽*厚）：227*133*6.8mm（±1mm）</w:t>
                  </w:r>
                </w:p>
                <w:p w14:paraId="46524E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2.电磁笔类型：无源无线电磁压感笔</w:t>
                  </w:r>
                </w:p>
                <w:p w14:paraId="0E3DC0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▲3.压感级别：不低于8192级压感。（提供第三方检验检测机构出具的带CMA或CNAS标识的检测报告复印件）</w:t>
                  </w:r>
                </w:p>
                <w:p w14:paraId="3D419A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▲4.读取速率/报点率：不低于266点/秒。（提供第三方检验检测机构出具的带CMA或CNAS标识的检测报告复印件）</w:t>
                  </w:r>
                </w:p>
                <w:p w14:paraId="305E1E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5.书写感应高度：1.0厘米</w:t>
                  </w:r>
                </w:p>
                <w:p w14:paraId="00CE02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6.绘画区域：168×105mm（±1mm）</w:t>
                  </w:r>
                </w:p>
                <w:p w14:paraId="627C8D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7.LED状态灯：有</w:t>
                  </w:r>
                </w:p>
                <w:p w14:paraId="6FE88B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8.笔是否需要充电：否</w:t>
                  </w:r>
                </w:p>
                <w:p w14:paraId="76CE5F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9.自定义快捷键：6个，笔侧按键2个</w:t>
                  </w:r>
                </w:p>
                <w:p w14:paraId="678C3B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10.系统要求：Android™ 设备 (Android 4.3 或更新并支持OTG连接), 电脑USB接口支持USB2.0及以上</w:t>
                  </w:r>
                </w:p>
                <w:p w14:paraId="3450DB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11.连接：USB数据连接</w:t>
                  </w:r>
                </w:p>
                <w:p w14:paraId="52E5F5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（样品要求：提供电子绘画板实物样品一块）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7F08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75B2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A0587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492.00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7530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196800</w:t>
                  </w:r>
                </w:p>
              </w:tc>
            </w:tr>
            <w:tr w14:paraId="4F7B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30B5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7A5B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写生画箱</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C32C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1.材质：木制。</w:t>
                  </w:r>
                </w:p>
                <w:p w14:paraId="5067EA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2.支架高度：700mm(误差≤5mm)，箱体：470mm×330mm×80mm(误差≤5mm)。</w:t>
                  </w:r>
                </w:p>
                <w:p w14:paraId="7B7129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3.特点：便携式、木质箱，箱体分为上箱体和下箱体，可以打开闭合，并可以在0°-120°范围调节，铝合金腿、可伸缩、可折叠，箱内配备木质调色板一块。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7C8C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58635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74FA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FEC0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549</w:t>
                  </w:r>
                </w:p>
              </w:tc>
            </w:tr>
            <w:tr w14:paraId="3F0C6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C583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963D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写生教具（1）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9F17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1.石膏像，每套含：</w:t>
                  </w:r>
                </w:p>
                <w:p w14:paraId="7C56F3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阿古力巴（切面）：≥35*27cm；</w:t>
                  </w:r>
                </w:p>
                <w:p w14:paraId="34606B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腊空（半面）：≥24*25cm；</w:t>
                  </w:r>
                </w:p>
                <w:p w14:paraId="4FDB13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太阳神（头像）：≥22*38*18cm；</w:t>
                  </w:r>
                </w:p>
                <w:p w14:paraId="3BED50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海盗（头像）：≥50*28*25cm；</w:t>
                  </w:r>
                </w:p>
                <w:p w14:paraId="0336F8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小大卫（头像）≥38*63*40cm。</w:t>
                  </w:r>
                </w:p>
                <w:p w14:paraId="38507E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2.材质：石膏粉。</w:t>
                  </w:r>
                </w:p>
                <w:p w14:paraId="12A118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3.要求：表面光洁；接口平整；无浮尘；做工精细。应色泽洁白，均匀一致，无反光、无裂纹、无沙眼等缺陷。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6592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A265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01F65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369.00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F939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1845</w:t>
                  </w:r>
                </w:p>
              </w:tc>
            </w:tr>
            <w:tr w14:paraId="0B58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C4C6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3FA6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写生教具（2）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4D02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1.石膏几何形体，每套含：</w:t>
                  </w:r>
                </w:p>
                <w:p w14:paraId="465B45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圆球：直径不小于180mm；</w:t>
                  </w:r>
                </w:p>
                <w:p w14:paraId="1653C4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长方体：不小于100*100*220mm；</w:t>
                  </w:r>
                </w:p>
                <w:p w14:paraId="1E3E78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正方体：边长不小于160mm；</w:t>
                  </w:r>
                </w:p>
                <w:p w14:paraId="0D7CF0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圆柱体：高不小于220mm，直径不小于120mm；</w:t>
                  </w:r>
                </w:p>
                <w:p w14:paraId="248BF1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六棱柱：高不小于220mm，底面棱长不小于60mm；</w:t>
                  </w:r>
                </w:p>
                <w:p w14:paraId="250BC7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圆锥：高不小于220mm，底面直径不小于150mm；</w:t>
                  </w:r>
                </w:p>
                <w:p w14:paraId="19667B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方锥：高不小于220mm，底面棱长不小于140mm。</w:t>
                  </w:r>
                </w:p>
                <w:p w14:paraId="4C9D30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2.材质：石膏粉。</w:t>
                  </w:r>
                </w:p>
                <w:p w14:paraId="182767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3.要求：表面逛街；接口平整；无浮尘；做工精细；色泽洁白，均匀一致，无反光、无裂纹、无沙眼等缺陷。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B889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240B2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09BE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145.00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F4EC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435</w:t>
                  </w:r>
                </w:p>
              </w:tc>
            </w:tr>
            <w:tr w14:paraId="25AD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4B68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7460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画架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5096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1.规格：总高度≥1420mm，边框宽≥37mm，厚≥17mm；材质：优质实木；特点：山字头，表面光滑、无毛刺、无弯曲，接缝无开裂，整体无疤痕无弯曲。</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41C7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B105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DF8E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84.00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60CA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252</w:t>
                  </w:r>
                </w:p>
              </w:tc>
            </w:tr>
            <w:tr w14:paraId="1806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B307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99A9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版画工具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847B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1.每套含：</w:t>
                  </w:r>
                </w:p>
                <w:p w14:paraId="00D476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胶辊大、中、小号共3件，其中：大号滚筒≥150mm、手柄≥130mm，中号滚筒≥100mm、手柄≥130mm，小号滚筒≥75mm、手柄≥130mm，支架均采用金属镀铬；</w:t>
                  </w:r>
                </w:p>
                <w:p w14:paraId="01A81E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磨托1件：磨托头直径≥45mm，磨托手柄≥100mm；</w:t>
                  </w:r>
                </w:p>
                <w:p w14:paraId="053779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笔刀1件：合金手柄≥100mm；</w:t>
                  </w:r>
                </w:p>
                <w:p w14:paraId="1E4EF8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笔刀刀头3个：锰钢刀头≥35mm；</w:t>
                  </w:r>
                </w:p>
                <w:p w14:paraId="578F23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木刻刀5把：木手柄≥100mm，刀头碳钢材质；</w:t>
                  </w:r>
                </w:p>
                <w:p w14:paraId="4FA213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石刻刀1把：长度≥140mm，精钢材质；</w:t>
                  </w:r>
                </w:p>
                <w:p w14:paraId="010DD6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油石1件：双面，外观尺寸不小于150*45*25mm；</w:t>
                  </w:r>
                </w:p>
                <w:p w14:paraId="0B8400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马莲1件：95mm±2mm，塑料材质直径；</w:t>
                  </w:r>
                </w:p>
                <w:p w14:paraId="4E6957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底纹笔1件：长≥180mm，毛长≥30mm，宽≥30mm，木柄光滑、无毛刺、色泽均匀，刷头采用优质羊毛制成，毛质应整齐均匀；</w:t>
                  </w:r>
                </w:p>
                <w:p w14:paraId="384AB8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电烙铁1件：外热式30W，长度≥200mm，外接电源线长度≥900mm；</w:t>
                  </w:r>
                </w:p>
                <w:p w14:paraId="2791F4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素描铅笔2支；</w:t>
                  </w:r>
                </w:p>
                <w:p w14:paraId="39B7B2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油画刀5把：木质手柄，漆面处理，不锈钢刀头，长度≥160mm；</w:t>
                  </w:r>
                </w:p>
                <w:p w14:paraId="00402C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版画油墨2瓶：不小于50ml；</w:t>
                  </w:r>
                </w:p>
                <w:p w14:paraId="24C7EC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印床（长*宽*高）：100*65*50mm，木质。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4763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FB2D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0B5E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153.00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2234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765</w:t>
                  </w:r>
                </w:p>
              </w:tc>
            </w:tr>
            <w:tr w14:paraId="1347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C207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1CAA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绘画工具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4B64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1.每套含：</w:t>
                  </w:r>
                </w:p>
                <w:p w14:paraId="2B91D7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6支装长杆水粉笔1套：木制笔杆，尼龙平峰笔锋；</w:t>
                  </w:r>
                </w:p>
                <w:p w14:paraId="69EC73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6支装水彩笔1套：木制笔杆，狼毫圆头笔锋；</w:t>
                  </w:r>
                </w:p>
                <w:p w14:paraId="1196E8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6支装油画笔1套：木制笔杆，猪鬃笔锋；</w:t>
                  </w:r>
                </w:p>
                <w:p w14:paraId="3BD6CD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毛笔11支，其中：大中小提斗、大中小白云、大中小楷、花枝俏、小依纹各1支；</w:t>
                  </w:r>
                </w:p>
                <w:p w14:paraId="58E8DE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调色盘1个：优质塑料材质，梅花形；</w:t>
                  </w:r>
                </w:p>
                <w:p w14:paraId="3A3B82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调色盒1个：优质塑料材质，24格带盖；</w:t>
                  </w:r>
                </w:p>
                <w:p w14:paraId="6DB0D6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调色刀1把：木制手柄，不锈钢刀头；</w:t>
                  </w:r>
                </w:p>
                <w:p w14:paraId="2EF01A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不锈钢山形夹1个；</w:t>
                  </w:r>
                </w:p>
                <w:p w14:paraId="2BA400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喷瓶1个：100ml；</w:t>
                  </w:r>
                </w:p>
                <w:p w14:paraId="543F4B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调色板1块：椭圆形，尺寸约200*300mm±5mm；</w:t>
                  </w:r>
                </w:p>
                <w:p w14:paraId="02150D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中空定位工具箱1件。</w:t>
                  </w:r>
                </w:p>
                <w:p w14:paraId="1862F7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2.所有产品卡槽定位于箱内，便于携带、存放。</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57D4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0603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F681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126.00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A1C4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630</w:t>
                  </w:r>
                </w:p>
              </w:tc>
            </w:tr>
            <w:tr w14:paraId="316B4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0DBB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566A4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制作工具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EF78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1.每套含：</w:t>
                  </w:r>
                </w:p>
                <w:p w14:paraId="2AACD5B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美工刀1把，ABS外壳钢制刀架，规格≥160mm；</w:t>
                  </w:r>
                </w:p>
                <w:p w14:paraId="664E5E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剪刀2把，PVC塑料柄，不锈钢刀身小号规格≥120mm×70mm，大号规格≥1550mm×70mm；</w:t>
                  </w:r>
                </w:p>
                <w:p w14:paraId="70A0F7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木刻刀12把，木柄 SK2钢制刀头规格≥120mm；</w:t>
                  </w:r>
                </w:p>
                <w:p w14:paraId="14FE19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尖钻1把，红木手柄 钢制尖钻，规格≥120mm；</w:t>
                  </w:r>
                </w:p>
                <w:p w14:paraId="6DF84B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篆刻刀1把，SK5钢质 规格≥120mm；</w:t>
                  </w:r>
                </w:p>
                <w:p w14:paraId="32DFCE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油石1块，双面棕刚玉，碳化硅材质，外观尺寸≥140mm×60mm×25mm；</w:t>
                  </w:r>
                </w:p>
                <w:p w14:paraId="58E976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改锥2把，塑胶按摩手柄，合金钢刀杆，规格≥150mm；</w:t>
                  </w:r>
                </w:p>
                <w:p w14:paraId="35A311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多用锯1把，PVC塑料把手，钢制锯弓，规格≥200mm；</w:t>
                  </w:r>
                </w:p>
                <w:p w14:paraId="53FC25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锯条5根，合金钢材质，规格≥180mm；</w:t>
                  </w:r>
                </w:p>
                <w:p w14:paraId="39E8AD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推刨1把，柞木刨体，高碳钢刨刀片，规格≥120mm；</w:t>
                  </w:r>
                </w:p>
                <w:p w14:paraId="294469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木锉1把，高碳钢材质，规格≥150mm；</w:t>
                  </w:r>
                </w:p>
                <w:p w14:paraId="1D676F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尖嘴钳1把，塑料手柄，45#钢材质，规格≥150mm；</w:t>
                  </w:r>
                </w:p>
                <w:p w14:paraId="0FF155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铁锤1把，木柄，锻钢锤头规格≥180mm；</w:t>
                  </w:r>
                </w:p>
                <w:p w14:paraId="545AC1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电烙铁1把，外热式，功率≥30W，长度≥200mm，外接电源线长度≥900mm；</w:t>
                  </w:r>
                </w:p>
                <w:p w14:paraId="1A10E0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凿子2把，穿心塑柄，刀头宽度分别为10mm、12mm；</w:t>
                  </w:r>
                </w:p>
                <w:p w14:paraId="3DD923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什锦锉1套（5只装），塑柄，合金钢材质，直径4mm，长160mm；</w:t>
                  </w:r>
                </w:p>
                <w:p w14:paraId="338ECC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切割垫板1块，规格≥230mm×160mm；</w:t>
                  </w:r>
                </w:p>
                <w:p w14:paraId="0F8389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三用圆规1件，塑盒包装，规格≥120mm；</w:t>
                  </w:r>
                </w:p>
                <w:p w14:paraId="416D0DA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订书器1个，尺寸12*4.5*3cm，优质硬塑料外壳；</w:t>
                  </w:r>
                </w:p>
                <w:p w14:paraId="4DF931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壁纸刀1把，ABS外壳钢制刀架，规格≥120mm；</w:t>
                  </w:r>
                </w:p>
                <w:p w14:paraId="16A3A4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U型锯1把，锯体为20*13.8*0.3cm，锯齿高度2mm，齿间距离2mm；</w:t>
                  </w:r>
                </w:p>
                <w:p w14:paraId="15BC725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线锯条10根，合金钢材质，规格≥150mm；</w:t>
                  </w:r>
                </w:p>
                <w:p w14:paraId="08FD52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手摇钻1个，长*宽*高为31*8.5*5.2cm，全金属材质1/4型；</w:t>
                  </w:r>
                </w:p>
                <w:p w14:paraId="332316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刨子1把，黑色烤漆，高碳钢刨体，规格≥120mm；</w:t>
                  </w:r>
                </w:p>
                <w:p w14:paraId="715112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盒尺1个，ABS外壳，规格≥2000mm；</w:t>
                  </w:r>
                </w:p>
                <w:p w14:paraId="0EBDC86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角尺1把，铝合金尺座，规格≥250mm；</w:t>
                  </w:r>
                </w:p>
                <w:p w14:paraId="293882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砂纸5张（150/180/240/320/360目各一张），尺寸≥120mm；小台钳1台，铝合金钳体，规格≥120mm；</w:t>
                  </w:r>
                </w:p>
                <w:p w14:paraId="6C4F61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钢丝钳1把，塑料手柄，45#钢材质，规格≥150mm；</w:t>
                  </w:r>
                </w:p>
                <w:p w14:paraId="577E0D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钢锉1把，木柄钢制扁锉，规格≥200mm；</w:t>
                  </w:r>
                </w:p>
                <w:p w14:paraId="7A8DA7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钢板尺1把，钢制，规格≥300mm；</w:t>
                  </w:r>
                </w:p>
                <w:p w14:paraId="18BFD0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金属剪1把，粘塑手柄，高碳钢材质，规格≥190mm；</w:t>
                  </w:r>
                </w:p>
                <w:p w14:paraId="74E162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铁砧子1件，45#钢材质，规格≥70mm。</w:t>
                  </w:r>
                </w:p>
                <w:p w14:paraId="137DFF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2.采用木质或塑料包装盒（箱）。</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312C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957E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4C6C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460.00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E409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2300</w:t>
                  </w:r>
                </w:p>
              </w:tc>
            </w:tr>
            <w:tr w14:paraId="09444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E0092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2369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国画和书法工具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46D8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1.每套含：</w:t>
                  </w:r>
                </w:p>
                <w:p w14:paraId="7E12D8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笔洗1件：青花瓷材质，直径不小于160mm，高度不小于45mm；</w:t>
                  </w:r>
                </w:p>
                <w:p w14:paraId="632E6B6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笔架1件：青花瓷材质，直径不小于130mm，高度不小于45mm；</w:t>
                  </w:r>
                </w:p>
                <w:p w14:paraId="3A49005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砚台1件：石砚，直径不小于125mm，高度不小于20mm；</w:t>
                  </w:r>
                </w:p>
                <w:p w14:paraId="3A04937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印盒1件：青花瓷材质，直径不小于80mm，带印泥；</w:t>
                  </w:r>
                </w:p>
                <w:p w14:paraId="3ABD78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墨1件：金不换，长宽高不小于95mm×20mm×9mm；</w:t>
                  </w:r>
                </w:p>
                <w:p w14:paraId="4B7002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加健毛笔8件，其中：大、中、小提斗各一支，大、中、小白云各一支，花枝俏1支，小依纹1支；</w:t>
                  </w:r>
                </w:p>
                <w:p w14:paraId="29BAD4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画毡1件：毛毡长宽厚不小于450mm×600mm×2mm；</w:t>
                  </w:r>
                </w:p>
                <w:p w14:paraId="321DD0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调色盘1件：聚丙稀材质，10眼梅花型，直径不小于130mm；</w:t>
                  </w:r>
                </w:p>
                <w:p w14:paraId="44B06A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笔帘1件：竹制，长宽不小于320mm×300mm；</w:t>
                  </w:r>
                </w:p>
                <w:p w14:paraId="150F5E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镇尺一副：石质雕花，长宽高不小于240mm×40mm×16mm；</w:t>
                  </w:r>
                </w:p>
                <w:p w14:paraId="39E210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工具箱1件：ABS材质。</w:t>
                  </w:r>
                </w:p>
                <w:p w14:paraId="45D3CC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2.中空吹塑定位包装，所有产品均有单独卡槽定位于箱子内，不得串动，便于携带、存放。</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368D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6F15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A5DF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128.00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263F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1024</w:t>
                  </w:r>
                </w:p>
              </w:tc>
            </w:tr>
            <w:tr w14:paraId="056EE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EFF2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71B9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电子绘画板2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2248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1.产品尺寸（长*宽*厚）：335*203*7.1mm</w:t>
                  </w:r>
                  <w:r>
                    <w:rPr>
                      <w:sz w:val="24"/>
                      <w:szCs w:val="24"/>
                    </w:rPr>
                    <w:br w:type="textWrapping"/>
                  </w:r>
                  <w:r>
                    <w:rPr>
                      <w:sz w:val="24"/>
                      <w:szCs w:val="24"/>
                    </w:rPr>
                    <w:t>2.电磁笔类型：无源无线电磁压感笔</w:t>
                  </w:r>
                  <w:r>
                    <w:rPr>
                      <w:sz w:val="24"/>
                      <w:szCs w:val="24"/>
                    </w:rPr>
                    <w:br w:type="textWrapping"/>
                  </w:r>
                  <w:r>
                    <w:rPr>
                      <w:sz w:val="24"/>
                      <w:szCs w:val="24"/>
                    </w:rPr>
                    <w:t>3.压感级别：8192级压感</w:t>
                  </w:r>
                  <w:r>
                    <w:rPr>
                      <w:sz w:val="24"/>
                      <w:szCs w:val="24"/>
                    </w:rPr>
                    <w:br w:type="textWrapping"/>
                  </w:r>
                  <w:r>
                    <w:rPr>
                      <w:sz w:val="24"/>
                      <w:szCs w:val="24"/>
                    </w:rPr>
                    <w:t>4.读取速率/报点率：266点/秒</w:t>
                  </w:r>
                  <w:r>
                    <w:rPr>
                      <w:sz w:val="24"/>
                      <w:szCs w:val="24"/>
                    </w:rPr>
                    <w:br w:type="textWrapping"/>
                  </w:r>
                  <w:r>
                    <w:rPr>
                      <w:sz w:val="24"/>
                      <w:szCs w:val="24"/>
                    </w:rPr>
                    <w:t>5.EMR分辨率：0.01毫米 （2540 ppi）</w:t>
                  </w:r>
                  <w:r>
                    <w:rPr>
                      <w:sz w:val="24"/>
                      <w:szCs w:val="24"/>
                    </w:rPr>
                    <w:br w:type="textWrapping"/>
                  </w:r>
                  <w:r>
                    <w:rPr>
                      <w:sz w:val="24"/>
                      <w:szCs w:val="24"/>
                    </w:rPr>
                    <w:t>6.书写感应高度：1.0厘米</w:t>
                  </w:r>
                  <w:r>
                    <w:rPr>
                      <w:sz w:val="24"/>
                      <w:szCs w:val="24"/>
                    </w:rPr>
                    <w:br w:type="textWrapping"/>
                  </w:r>
                  <w:r>
                    <w:rPr>
                      <w:sz w:val="24"/>
                      <w:szCs w:val="24"/>
                    </w:rPr>
                    <w:t>7.绘画区域：254×158.75毫米</w:t>
                  </w:r>
                  <w:r>
                    <w:rPr>
                      <w:sz w:val="24"/>
                      <w:szCs w:val="24"/>
                    </w:rPr>
                    <w:br w:type="textWrapping"/>
                  </w:r>
                  <w:r>
                    <w:rPr>
                      <w:sz w:val="24"/>
                      <w:szCs w:val="24"/>
                    </w:rPr>
                    <w:t>8.LED状态灯：有</w:t>
                  </w:r>
                  <w:r>
                    <w:rPr>
                      <w:sz w:val="24"/>
                      <w:szCs w:val="24"/>
                    </w:rPr>
                    <w:br w:type="textWrapping"/>
                  </w:r>
                  <w:r>
                    <w:rPr>
                      <w:sz w:val="24"/>
                      <w:szCs w:val="24"/>
                    </w:rPr>
                    <w:t>9笔是否需要充电：否</w:t>
                  </w:r>
                  <w:r>
                    <w:rPr>
                      <w:sz w:val="24"/>
                      <w:szCs w:val="24"/>
                    </w:rPr>
                    <w:br w:type="textWrapping"/>
                  </w:r>
                  <w:r>
                    <w:rPr>
                      <w:sz w:val="24"/>
                      <w:szCs w:val="24"/>
                    </w:rPr>
                    <w:t>10.自定义快捷键：10个，笔侧按键2个</w:t>
                  </w:r>
                  <w:r>
                    <w:rPr>
                      <w:sz w:val="24"/>
                      <w:szCs w:val="24"/>
                    </w:rPr>
                    <w:br w:type="textWrapping"/>
                  </w:r>
                  <w:r>
                    <w:rPr>
                      <w:sz w:val="24"/>
                      <w:szCs w:val="24"/>
                    </w:rPr>
                    <w:t>11.系统要求：Android™ 设备 (Android 4.3 或更新并支持OTG连接), 电脑USB接口支持USB2.0及以上</w:t>
                  </w:r>
                  <w:r>
                    <w:rPr>
                      <w:sz w:val="24"/>
                      <w:szCs w:val="24"/>
                    </w:rPr>
                    <w:br w:type="textWrapping"/>
                  </w:r>
                  <w:r>
                    <w:rPr>
                      <w:sz w:val="24"/>
                      <w:szCs w:val="24"/>
                    </w:rPr>
                    <w:t>12.连接：USB数据连接</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C4B76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0BC3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0472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492.00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B095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3936</w:t>
                  </w:r>
                </w:p>
              </w:tc>
            </w:tr>
            <w:tr w14:paraId="203A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9E1F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7A20E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挂图</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D859B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1.适合初中美术教学要求的绘画、设计、欣赏内容，不少于58幅，不低于128克铜版纸，对开，挂图应内容正确、重点突出、图像清晰、色泽自然鲜明。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DCC4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C270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A524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93C34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1281</w:t>
                  </w:r>
                </w:p>
              </w:tc>
            </w:tr>
            <w:tr w14:paraId="0253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93B8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46A9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书画桌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A4B9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▲1.规格≥120cm×60cm×75cm，采用厚度≥18mm橡胶木实木指接板，板材甲醛释放量≤0.05mg/m³，挥发性有机化合物（72h）苯≤10μg/m³、甲苯≤20μg/m³、二甲苯≤20 μg/m³，漆膜耐湿热、耐干热、附着力、抗冲击不低于3级 ，木材全干密度≥0.5g/cm³，木材含水率8～17％。（提供第三方检验检测机构出具的带CMA或CNAS标识的检测报告复印件）</w:t>
                  </w:r>
                  <w:r>
                    <w:rPr>
                      <w:sz w:val="24"/>
                      <w:szCs w:val="24"/>
                    </w:rPr>
                    <w:br w:type="textWrapping"/>
                  </w:r>
                  <w:r>
                    <w:rPr>
                      <w:sz w:val="24"/>
                      <w:szCs w:val="24"/>
                    </w:rPr>
                    <w:t>2.实木桌脚，榫卯结构。</w:t>
                  </w:r>
                  <w:r>
                    <w:rPr>
                      <w:sz w:val="24"/>
                      <w:szCs w:val="24"/>
                    </w:rPr>
                    <w:br w:type="textWrapping"/>
                  </w:r>
                  <w:r>
                    <w:rPr>
                      <w:sz w:val="24"/>
                      <w:szCs w:val="24"/>
                    </w:rPr>
                    <w:t>3.配实木方凳2把，规格≥30cm×30cm×45cm。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76DC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539A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A236D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2455.00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88B3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162030</w:t>
                  </w:r>
                </w:p>
              </w:tc>
            </w:tr>
            <w:tr w14:paraId="01D2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44A4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7B7F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篆刻工具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DD82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▲1.每套含：篆刻刀6支（单头划线刀、单头拉式刀、单头推式刀、双头大平斜、双头中平斜、双头小平斜各一支），锰钢材质，长度：135mm±1mm；</w:t>
                  </w:r>
                </w:p>
                <w:p w14:paraId="2D8B9A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印床1件：实木材质，不小于120*80*40mm±1mm；</w:t>
                  </w:r>
                </w:p>
                <w:p w14:paraId="589217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勾线笔1支：狼毫，木杆；</w:t>
                  </w:r>
                </w:p>
                <w:p w14:paraId="117E45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印泥盒1个：直径不小于50mm，内含印泥；</w:t>
                  </w:r>
                </w:p>
                <w:p w14:paraId="21A526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除尘器1个：不锈钢喷头，可空气除尘及水除尘，总长度不小于100mm，水容量不低于50m1；</w:t>
                  </w:r>
                </w:p>
                <w:p w14:paraId="31D117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金刚砂磨片1根：1000目，规格不小于150*20*1mm；</w:t>
                  </w:r>
                </w:p>
                <w:p w14:paraId="0E37A0A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章料2块：青田石材质，规格不小于20*20*50mm；</w:t>
                  </w:r>
                </w:p>
                <w:p w14:paraId="21557E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连史纸2张；</w:t>
                  </w:r>
                </w:p>
                <w:p w14:paraId="6EDD9B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铅笔2支；</w:t>
                  </w:r>
                </w:p>
                <w:p w14:paraId="483FB3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吸水海绵1块；</w:t>
                  </w:r>
                </w:p>
                <w:p w14:paraId="4E9443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工具箱一件：所有工具定位存放；不得串动，便于携带、存放。提供法定检测机构出具的带CMA或CNAS标识的检测报告复印件。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C5DC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00F8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A830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48.00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7930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19200</w:t>
                  </w:r>
                </w:p>
              </w:tc>
            </w:tr>
            <w:tr w14:paraId="705D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3F2D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8770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器材柜（仪器柜）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B690C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1.规格：≥450*900*1800mm（±5mm）；</w:t>
                  </w:r>
                  <w:r>
                    <w:rPr>
                      <w:sz w:val="24"/>
                      <w:szCs w:val="24"/>
                    </w:rPr>
                    <w:br w:type="textWrapping"/>
                  </w:r>
                  <w:r>
                    <w:rPr>
                      <w:sz w:val="24"/>
                      <w:szCs w:val="24"/>
                    </w:rPr>
                    <w:t>2.材质：PP材质；</w:t>
                  </w:r>
                  <w:r>
                    <w:rPr>
                      <w:sz w:val="24"/>
                      <w:szCs w:val="24"/>
                    </w:rPr>
                    <w:br w:type="textWrapping"/>
                  </w:r>
                  <w:r>
                    <w:rPr>
                      <w:sz w:val="24"/>
                      <w:szCs w:val="24"/>
                    </w:rPr>
                    <w:t>3.柜体：侧板，顶板及底板采用增强型PP材质，一次注塑成型。表面做磨砂处理，结构紧密，耐腐蚀性强；</w:t>
                  </w:r>
                  <w:r>
                    <w:rPr>
                      <w:sz w:val="24"/>
                      <w:szCs w:val="24"/>
                    </w:rPr>
                    <w:br w:type="textWrapping"/>
                  </w:r>
                  <w:r>
                    <w:rPr>
                      <w:sz w:val="24"/>
                      <w:szCs w:val="24"/>
                    </w:rPr>
                    <w:t>4.上柜门：采用增强型PP材质一次注塑成型，外嵌5mm钢化烤漆玻璃,中间玻璃做镂空处理，透明可视；</w:t>
                  </w:r>
                  <w:r>
                    <w:rPr>
                      <w:sz w:val="24"/>
                      <w:szCs w:val="24"/>
                    </w:rPr>
                    <w:br w:type="textWrapping"/>
                  </w:r>
                  <w:r>
                    <w:rPr>
                      <w:sz w:val="24"/>
                      <w:szCs w:val="24"/>
                    </w:rPr>
                    <w:t>5.下柜门：采用增强型PP材质一次注塑成型，外嵌5mm钢化烤漆玻璃；</w:t>
                  </w:r>
                  <w:r>
                    <w:rPr>
                      <w:sz w:val="24"/>
                      <w:szCs w:val="24"/>
                    </w:rPr>
                    <w:br w:type="textWrapping"/>
                  </w:r>
                  <w:r>
                    <w:rPr>
                      <w:sz w:val="24"/>
                      <w:szCs w:val="24"/>
                    </w:rPr>
                    <w:t>6.层板：配两块活动层板，层板为增强型PP材质一次注塑成型，承重不低于20公斤。美观耐用。层板可以抽取，自由组合各层空间；</w:t>
                  </w:r>
                  <w:r>
                    <w:rPr>
                      <w:sz w:val="24"/>
                      <w:szCs w:val="24"/>
                    </w:rPr>
                    <w:br w:type="textWrapping"/>
                  </w:r>
                  <w:r>
                    <w:rPr>
                      <w:sz w:val="24"/>
                      <w:szCs w:val="24"/>
                    </w:rPr>
                    <w:t>7.门把手：采用增强型PP材质一次注塑成型，美观耐用。</w:t>
                  </w:r>
                  <w:r>
                    <w:rPr>
                      <w:sz w:val="24"/>
                      <w:szCs w:val="24"/>
                    </w:rPr>
                    <w:br w:type="textWrapping"/>
                  </w:r>
                  <w:r>
                    <w:rPr>
                      <w:sz w:val="24"/>
                      <w:szCs w:val="24"/>
                    </w:rPr>
                    <w:t>8.门铰链：用增强型PP材质一次注塑成型，内嵌隐藏安装方便，耐腐蚀；</w:t>
                  </w:r>
                  <w:r>
                    <w:rPr>
                      <w:sz w:val="24"/>
                      <w:szCs w:val="24"/>
                    </w:rPr>
                    <w:br w:type="textWrapping"/>
                  </w:r>
                  <w:r>
                    <w:rPr>
                      <w:sz w:val="24"/>
                      <w:szCs w:val="24"/>
                    </w:rPr>
                    <w:t>9.仪器柜内部无可视金属材料，确保了仪器柜的耐腐蚀性及耐候性；</w:t>
                  </w:r>
                  <w:r>
                    <w:rPr>
                      <w:sz w:val="24"/>
                      <w:szCs w:val="24"/>
                    </w:rPr>
                    <w:br w:type="textWrapping"/>
                  </w:r>
                  <w:r>
                    <w:rPr>
                      <w:sz w:val="24"/>
                      <w:szCs w:val="24"/>
                    </w:rPr>
                    <w:t>10.柜体预留通风系统，可以与通风管路连接；</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C111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B474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CFE2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2085.00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E527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16680</w:t>
                  </w:r>
                </w:p>
              </w:tc>
            </w:tr>
            <w:tr w14:paraId="7294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7"/>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6F9D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合计：736423元</w:t>
                  </w:r>
                </w:p>
              </w:tc>
            </w:tr>
          </w:tbl>
          <w:p w14:paraId="438C55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注：关于投标响应参数，投标时应表明投标产品参数的具体值，而不是直接复制招标文件，写成数据范围，否则该条参数视为未响应。</w:t>
            </w:r>
          </w:p>
          <w:p w14:paraId="2D9830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 </w:t>
            </w:r>
          </w:p>
          <w:p w14:paraId="76FA3A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 </w:t>
            </w:r>
          </w:p>
          <w:p w14:paraId="5FA686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 </w:t>
            </w:r>
          </w:p>
        </w:tc>
      </w:tr>
    </w:tbl>
    <w:p w14:paraId="1C2F62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0A82E5"/>
          <w:spacing w:val="0"/>
          <w:sz w:val="24"/>
          <w:szCs w:val="24"/>
          <w:shd w:val="clear" w:fill="FFFFFF"/>
        </w:rPr>
        <w:t>标的名称：体育器材等</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7"/>
        <w:gridCol w:w="540"/>
        <w:gridCol w:w="669"/>
        <w:gridCol w:w="6820"/>
      </w:tblGrid>
      <w:tr w14:paraId="1A0DB7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86AB9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序号</w:t>
            </w:r>
          </w:p>
        </w:tc>
        <w:tc>
          <w:tcPr>
            <w:tcW w:w="17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61251C">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符号标识</w:t>
            </w:r>
          </w:p>
        </w:tc>
        <w:tc>
          <w:tcPr>
            <w:tcW w:w="448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F9384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技术要求名称</w:t>
            </w:r>
          </w:p>
        </w:tc>
        <w:tc>
          <w:tcPr>
            <w:tcW w:w="174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7F0F02">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技术参数与性能指标</w:t>
            </w:r>
          </w:p>
        </w:tc>
      </w:tr>
      <w:tr w14:paraId="79CC45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42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FA9FB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6C17DF">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307D0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体育器材等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tbl>
            <w:tblPr>
              <w:tblStyle w:val="6"/>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9"/>
              <w:gridCol w:w="861"/>
              <w:gridCol w:w="2329"/>
              <w:gridCol w:w="489"/>
              <w:gridCol w:w="489"/>
              <w:gridCol w:w="963"/>
              <w:gridCol w:w="960"/>
            </w:tblGrid>
            <w:tr w14:paraId="6D61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8AE6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C258F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名 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9CD2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规格及技术参数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1457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1BE7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7B32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单价</w:t>
                  </w:r>
                </w:p>
                <w:p w14:paraId="37F94C6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8CBE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小计</w:t>
                  </w:r>
                </w:p>
                <w:p w14:paraId="7A8D41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（元）</w:t>
                  </w:r>
                </w:p>
              </w:tc>
            </w:tr>
            <w:tr w14:paraId="717F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8A3C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77205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移动存储器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ACDFA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1.容量≥1T，传输速率≥120M/S；</w:t>
                  </w:r>
                </w:p>
                <w:p w14:paraId="58BF1A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2.其余应符合SJ/T 11655的规定。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B477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48ED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39A0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490.00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86C6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3920</w:t>
                  </w:r>
                </w:p>
              </w:tc>
            </w:tr>
            <w:tr w14:paraId="3F8A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8B8F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0808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计算器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E5F1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1.函数型。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2307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F939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C839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28.00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F984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1344</w:t>
                  </w:r>
                </w:p>
              </w:tc>
            </w:tr>
            <w:tr w14:paraId="5F398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7028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8F7E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录放音机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4CE3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1.有USB接口,能播放磁带、CD、U盘等音乐文件。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B4C2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E9FF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1371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725.00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F45E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23200</w:t>
                  </w:r>
                </w:p>
              </w:tc>
            </w:tr>
            <w:tr w14:paraId="142E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C24B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06A6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扩音设备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FBDC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1.便携式，频率响应：100Hz～10kHz,±3dB；</w:t>
                  </w:r>
                  <w:r>
                    <w:rPr>
                      <w:sz w:val="24"/>
                      <w:szCs w:val="24"/>
                    </w:rPr>
                    <w:br w:type="textWrapping"/>
                  </w:r>
                  <w:r>
                    <w:rPr>
                      <w:sz w:val="24"/>
                      <w:szCs w:val="24"/>
                    </w:rPr>
                    <w:t>2.使用电源：锂电池,一次充电可连续使用6小时以上；功率为25W；采用ABS工程塑料；音色清晰，声音洪亮，适用面积200平方米以上。</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54B7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AE61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E1DB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9173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3360</w:t>
                  </w:r>
                </w:p>
              </w:tc>
            </w:tr>
            <w:tr w14:paraId="38F33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C5AE1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F9FF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打气筒</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6AF6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1.带储气罐/人工充气,适合给各种球类充气。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774D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6968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524B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052E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918</w:t>
                  </w:r>
                </w:p>
              </w:tc>
            </w:tr>
            <w:tr w14:paraId="3DDA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2BFE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1630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数字秒表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2AA02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1.分辨率：0.01s，10min测量精度≤0.2s。</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ED2C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5F88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CD102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64.00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EA54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2816</w:t>
                  </w:r>
                </w:p>
              </w:tc>
            </w:tr>
            <w:tr w14:paraId="36A7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F8E4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F6D7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布卷尺1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80A7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1.可测量长度不少于10m，仿皮外壳，苎麻布卷尺，防水，防腐蚀；铜制卡扣和收放扣。</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3F77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盒</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3A425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042F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49.00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8619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882</w:t>
                  </w:r>
                </w:p>
              </w:tc>
            </w:tr>
            <w:tr w14:paraId="0606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3517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6EDC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布卷尺2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6E3D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1.可测量长度不少于20m，仿皮外壳，苎麻布卷尺，防水，防腐蚀；铜制卡扣和收放扣。</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F3C8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盒</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B907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260C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58.00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6D56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406</w:t>
                  </w:r>
                </w:p>
              </w:tc>
            </w:tr>
            <w:tr w14:paraId="4BDCF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6D4D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C5EE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布卷尺3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26BD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1.可测量长度不少于30m，仿皮外壳，苎麻布卷尺，防水，防腐蚀；铜制卡扣和收放扣。</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6A50F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盒</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4A10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05E5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E796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162</w:t>
                  </w:r>
                </w:p>
              </w:tc>
            </w:tr>
            <w:tr w14:paraId="2874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03E8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B41F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布卷尺4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F388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1.可测量长度不少于50m，仿皮外壳，苎麻布卷尺，防水，防腐蚀；铜制卡扣和收放扣。</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D3EC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盒</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E3E6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E9CE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42B1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910</w:t>
                  </w:r>
                </w:p>
              </w:tc>
            </w:tr>
            <w:tr w14:paraId="4EAA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290C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B72A5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体育器材架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BBA3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1.规格：200*50*200cm（±5cm），共5层板。</w:t>
                  </w:r>
                </w:p>
                <w:p w14:paraId="389436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2.立柱采用1.2mm冷轧钢板冲压成型，隔板采用：1.0mm，冷轧钢板折弯成型。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0B93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256F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C56CB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1279.00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1043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40928</w:t>
                  </w:r>
                </w:p>
              </w:tc>
            </w:tr>
            <w:tr w14:paraId="57F6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C701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2337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体育器材橱（柜)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CC6B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1.规格：1800mm*850mm*390mm（±5mm）。</w:t>
                  </w:r>
                </w:p>
                <w:p w14:paraId="5874A9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技术参数：柜体全部采用0.8mm厚优质冷轧钢板，经剪切，冲压，折弯，焊接，装配成型，柜子上部为对开玻璃门，内设一层可调式隔板，下部为对开铁门内设一层可调式隔板；钢件经除锈，酸洗，磷化等工序，表面静电喷涂高温处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E95F7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5E9A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4F1C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2200.00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7F2C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17600</w:t>
                  </w:r>
                </w:p>
              </w:tc>
            </w:tr>
            <w:tr w14:paraId="73C7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033C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C169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接力棒</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2E59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1.长280mm-300mm,直径30mm-42mm,质量不小于50g。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639F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8FBE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3BB4C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0C75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282</w:t>
                  </w:r>
                </w:p>
              </w:tc>
            </w:tr>
            <w:tr w14:paraId="371E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2187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F997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跳高架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212F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1.立柱高度1600mm～2000mm；高度刻度500mm～1800mm；横杆托长60mm，宽40mm，铝合金材质。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F425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8F5C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06A2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634.00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7F80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3804</w:t>
                  </w:r>
                </w:p>
              </w:tc>
            </w:tr>
            <w:tr w14:paraId="27CD1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D0AA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2B4B5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跳高垫</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873D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1.内部采用泡沫塑料和泡沫乳胶，外部包裹帆布或人造革外皮；规格：3000×2000×300mm（±10mm）。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B685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3BB9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8DE2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2900.00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1EE7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34800</w:t>
                  </w:r>
                </w:p>
              </w:tc>
            </w:tr>
            <w:tr w14:paraId="32A0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A407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40E5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跳高横杆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FC09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1.长3000mm～4000mm，直径25mm～30mm,质量不超过2000g，采用不宜折断的适宜材料制成，不应采用金属材料，除两端外，横截面应呈圆形，颜色醒目。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9733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56E5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6A27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2F52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660</w:t>
                  </w:r>
                </w:p>
              </w:tc>
            </w:tr>
            <w:tr w14:paraId="25F5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CBEC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0762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起跑器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0545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1.长690mm，宽≥100mm，三角体抵脚板，长160mm，宽120mm，高130mm，倾斜度可调整。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1C36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C9F3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1AE32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520.00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7A30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13000</w:t>
                  </w:r>
                </w:p>
              </w:tc>
            </w:tr>
            <w:tr w14:paraId="002C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D4566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5B9D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发令枪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4E63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1.可同时装2～5发子弹,军用钢发射装置,塑胶手柄,具有一定撞针冲击力，无后坐力设计。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52BB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EF9C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DCC5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255.00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6297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2040</w:t>
                  </w:r>
                </w:p>
              </w:tc>
            </w:tr>
            <w:tr w14:paraId="772DA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1CB9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679A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钉鞋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617B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1.田径用跑鞋（鞋码由采购人签订合同时指定）；</w:t>
                  </w:r>
                  <w:r>
                    <w:rPr>
                      <w:sz w:val="24"/>
                      <w:szCs w:val="24"/>
                    </w:rPr>
                    <w:br w:type="textWrapping"/>
                  </w:r>
                  <w:r>
                    <w:rPr>
                      <w:sz w:val="24"/>
                      <w:szCs w:val="24"/>
                    </w:rPr>
                    <w:t>2.具有缓冲、避震、透气；</w:t>
                  </w:r>
                  <w:r>
                    <w:rPr>
                      <w:sz w:val="24"/>
                      <w:szCs w:val="24"/>
                    </w:rPr>
                    <w:br w:type="textWrapping"/>
                  </w:r>
                  <w:r>
                    <w:rPr>
                      <w:sz w:val="24"/>
                      <w:szCs w:val="24"/>
                    </w:rPr>
                    <w:t>3.配起钉器和鞋袋,塑胶跑道用的长钉长不大于7mm，螺纹直径5mm。碳渣跑道用长钉长不小于9mm，螺纹直径5mm。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C7EB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859E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67D6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179.00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F806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11098</w:t>
                  </w:r>
                </w:p>
              </w:tc>
            </w:tr>
            <w:tr w14:paraId="7A73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63D0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F395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标志筒</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E36C5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1.全塑料制品,高度为15cm～75cm，呈圆锥体状,放置平稳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F229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E963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3DEF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27.00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3797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5724</w:t>
                  </w:r>
                </w:p>
              </w:tc>
            </w:tr>
            <w:tr w14:paraId="010E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4406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65CD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实心球1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7B9B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1.圆周长420mm～780mm，质量2000g±30g，采用适宜的软性材料，球体表面应进行防滑处理,不应有颗粒脱落、裂缝等缺陷，经过从10m高处自由落体试验后，应无破裂。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74C8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674F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B72A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8546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2988</w:t>
                  </w:r>
                </w:p>
              </w:tc>
            </w:tr>
            <w:tr w14:paraId="6B52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F6EC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FFF2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实心球2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0D2C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1.圆周长350mm～780mm,质量1000g±30g,采用适宜的软性材料，球体表面应进行防滑处理,不应有颗粒脱落、裂缝等缺陷,经过从10m高处自由落体试验后，应无破裂。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377C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7383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1EF1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1F05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3312</w:t>
                  </w:r>
                </w:p>
              </w:tc>
            </w:tr>
            <w:tr w14:paraId="2F68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B1E6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73E1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标志杆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B4BD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1.高1.2m～1.6m，立柱直径25mm，三角形红色旗面。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A3BE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0471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107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D35F9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EAFF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4494</w:t>
                  </w:r>
                </w:p>
              </w:tc>
            </w:tr>
            <w:tr w14:paraId="534F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1B58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2BEA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起跳板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F2F1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1.长1.21m～1.22m，宽20cm；用实木或其它适宜的材料制成，涂成白色；应埋入地下，表面与助跑道及落地区表面齐平；起跳板至落地区远程的距离最少为10m，至落地区近端的距离为1m～3m。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01B9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69C4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35E1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621.00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02421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621</w:t>
                  </w:r>
                </w:p>
              </w:tc>
            </w:tr>
            <w:tr w14:paraId="050D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5D6F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ECC1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软式练习跨栏架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CCDB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1.栏架长：700mm～800mm，底板宽：200mm～250mm；</w:t>
                  </w:r>
                </w:p>
                <w:p w14:paraId="5AB63E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2.横板宽：80mm～100mm；高度可三档调节为：300mm、500mm、600mm，柔软泡沫材料制成。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D25F8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D8B5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DC47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0266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18400</w:t>
                  </w:r>
                </w:p>
              </w:tc>
            </w:tr>
            <w:tr w14:paraId="3B7C4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5FAD4E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E903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可调节跨栏架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5CD02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1.栏板长度1200mm，宽度70mm；栏架底座长700mm，</w:t>
                  </w:r>
                </w:p>
                <w:p w14:paraId="13B712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2.四档高度调节分别为：550mm、650mm、760mm和840mm；3.铝合金或塑料等轻材料制成，可拆卸组装。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417E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EA3F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159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06A91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240.00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3641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38160</w:t>
                  </w:r>
                </w:p>
              </w:tc>
            </w:tr>
            <w:tr w14:paraId="0F167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5805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C2C4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软式标枪1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989F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1.质量400g，长1850mm～1950mm；枪头和强尾用柔软塑胶材料制成，枪体为铝合金制成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6CDCF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C372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3C77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1B19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5760</w:t>
                  </w:r>
                </w:p>
              </w:tc>
            </w:tr>
            <w:tr w14:paraId="7BBA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00AC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8BD7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软式标枪2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75D6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1.质量500g，长2000mm～2100mm,枪头和强尾用柔软塑胶材料制成，枪体为铝合金制成。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34CC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4EBC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3163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67AB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5760</w:t>
                  </w:r>
                </w:p>
              </w:tc>
            </w:tr>
            <w:tr w14:paraId="364D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8B8B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D6869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软式铁饼1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DF603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1.质量800g，直径180mm～200mm，柔软塑胶材料制成。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822B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CB1E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83E3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77.00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B56D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3696</w:t>
                  </w:r>
                </w:p>
              </w:tc>
            </w:tr>
            <w:tr w14:paraId="29A7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5503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0627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软式铁饼2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63EE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1.质量1000g，直径180mm～200mm，柔软塑胶材料制成。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2C69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31CB9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CD92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A1E4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3840</w:t>
                  </w:r>
                </w:p>
              </w:tc>
            </w:tr>
            <w:tr w14:paraId="1671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DF64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8896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软式铅球1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B554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1.质量3000g，直径100mm～110mm,球体外胆为柔软塑胶材料制成。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435B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20C2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879B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58.00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81F4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2784</w:t>
                  </w:r>
                </w:p>
              </w:tc>
            </w:tr>
            <w:tr w14:paraId="7D83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E1D00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98B7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软式铅球2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A22B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1.质量4000g，直径100mm～110mm,球体外胆为柔软塑胶材料制成。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0863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24FE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DCF6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FB0F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2976</w:t>
                  </w:r>
                </w:p>
              </w:tc>
            </w:tr>
            <w:tr w14:paraId="1B2B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3D74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680D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体能训练绳梯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3DE2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1.绳梯长度9.5m，宽度可以任意调节，柔软塑胶材料制成。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EFAE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250C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B9F0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6A82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3480</w:t>
                  </w:r>
                </w:p>
              </w:tc>
            </w:tr>
            <w:tr w14:paraId="6F677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247B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83C0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助跳板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8631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1.主要原材料采用木材或其它弹性材料，Ⅲ型长×宽×高1200mm×600mm×200mm。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3CE84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AD38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B664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450.00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35D5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1800</w:t>
                  </w:r>
                </w:p>
              </w:tc>
            </w:tr>
            <w:tr w14:paraId="04B72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B7B6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4526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山羊</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99C5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1.山羊全高：1000mm～1300mm；山羊头长：500mm～600mm；头宽：360mm±5mm；头高：260mm～330mm，立轴升降间距：50mm±3mm，山羊腿外直径≥30mm，山羊腿壁厚≥3mm。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FF7E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A46B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652D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950.00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3AEB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1900</w:t>
                  </w:r>
                </w:p>
              </w:tc>
            </w:tr>
            <w:tr w14:paraId="1F31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8C08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4F8F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跳箱</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8F9F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1.箱长1100mm～1200mm；箱高1100mm，其余应符合GB/T 19851.2-2005 中小学体育器材和场地 第2部分：体操器材相关标准。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94A6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1EE8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B95B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2B1B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600</w:t>
                  </w:r>
                </w:p>
              </w:tc>
            </w:tr>
            <w:tr w14:paraId="6737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1B95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FAA7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单杠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B7D8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1.杠面高度：1400mm～2400mm，两立柱支点中心距：2000mm～2400mm，横杠材料：弹簧钢，立柱材料：≥76mm*2.5mm钢管。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A2F5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4F01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183D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1270.00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B5A1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11430</w:t>
                  </w:r>
                </w:p>
              </w:tc>
            </w:tr>
            <w:tr w14:paraId="748DA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F5EC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E954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双杠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48EC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1.杠高1300mm～1700mm;杠长3000mm～3500mm，两杠内侧距离410mm～610mm，纵向立轴中心距2000mm～2300mm。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CF0A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A313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BF52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1500.00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683A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42000</w:t>
                  </w:r>
                </w:p>
              </w:tc>
            </w:tr>
            <w:tr w14:paraId="364E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C880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3697B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小跳垫（提供样品）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0842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1.内部采用泡沫塑料和泡沫乳胶，外部包裹帆布或人造革外皮；长1200±5mm，宽600±5mm，厚50±5mm；在长度方向可对半折叠，两侧应各有提手。</w:t>
                  </w:r>
                </w:p>
                <w:p w14:paraId="0ECC98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（样品要求：提供小跳垫实物样品一块）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8A07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0F58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791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6624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7685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130515</w:t>
                  </w:r>
                </w:p>
              </w:tc>
            </w:tr>
            <w:tr w14:paraId="7DD0C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54BF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EAD9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大跳垫</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A456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1.内部采用泡沫塑料和泡沫乳胶，外部包裹帆布或人造革外皮；长2000±5mm，宽1000±5mm，厚100±5mm；在长度方向可对半折叠，两侧应各有提手。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C060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B90C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193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FFD4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375.00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2124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72375</w:t>
                  </w:r>
                </w:p>
              </w:tc>
            </w:tr>
            <w:tr w14:paraId="2851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A1EE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52BF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体操棒</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734E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1.采用木质或塑料。塑料采用硬质塑料，壁厚不小于5mm。长1000mm，截面直径25mm～30mm。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A6BB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018C0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71B2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8AA3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2743</w:t>
                  </w:r>
                </w:p>
              </w:tc>
            </w:tr>
            <w:tr w14:paraId="616C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E3C0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F4F8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初中生用篮球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27A62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1.圆周长749-780mm、圆周差≤5.0mm、质量567 g～665g、回弹高度≥1150-1450mm； PU(PU:丁基内胆，，耐冲击次数2000次不变形、无开胶)；外表面以目测为主，商标、图案、色泽等字迹清晰、图案端正、色彩鲜艳，球片粘接无缝隙，符合产品的要求。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DC58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483D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261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694C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6B5C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33930</w:t>
                  </w:r>
                </w:p>
              </w:tc>
            </w:tr>
            <w:tr w14:paraId="32AD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BA2D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962D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篮球网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9F44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1.篮球网高400mm～450mm，网口直径450mm±8mm，网底直径350mm±8mm。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25BE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A956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74A9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28.00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20AD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336</w:t>
                  </w:r>
                </w:p>
              </w:tc>
            </w:tr>
            <w:tr w14:paraId="1467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A58C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CED3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初中生用排球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62B8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1.圆周长650mm～670mm；质量230g～270g。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C03E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CA67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156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E5FE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8D39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19500</w:t>
                  </w:r>
                </w:p>
              </w:tc>
            </w:tr>
            <w:tr w14:paraId="0D0F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F3F8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E133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软式排球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7A90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1.5#：圆周长650mm～670mm，质量220g～310g。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4CAF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7E3F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0964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FB53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12800</w:t>
                  </w:r>
                </w:p>
              </w:tc>
            </w:tr>
            <w:tr w14:paraId="161A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2F75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D5D4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气排球1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5042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1.圆周长为610mm～630mm，质量150g～170g。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9400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F1E2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F17D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1759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5120</w:t>
                  </w:r>
                </w:p>
              </w:tc>
            </w:tr>
            <w:tr w14:paraId="084F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E665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8569B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气排球2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B4A4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1.圆周长为760mm～780mm，质量150g～170g。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0A44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16B8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3C80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ABAFE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13600</w:t>
                  </w:r>
                </w:p>
              </w:tc>
            </w:tr>
            <w:tr w14:paraId="6890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85E7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E52A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排球网柱</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93C79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1.网柱高度：2120mm±5mm，拉网中央高度:2000mm±5mm。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D629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C262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9A611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1563.00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4F9C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25008</w:t>
                  </w:r>
                </w:p>
              </w:tc>
            </w:tr>
            <w:tr w14:paraId="7BFFF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7264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B2F2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排球网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AAB3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1.排球网长度9500mm～10000mm，宽度1000mm±25mm。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5850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ED14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9AD4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B99A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1008</w:t>
                  </w:r>
                </w:p>
              </w:tc>
            </w:tr>
            <w:tr w14:paraId="4FC8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CB74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FEA3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少年足球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E6F4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1.4#，圆周长615mm～650mm；质量315g～405g。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5C5B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2B03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5EC11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8E31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7680</w:t>
                  </w:r>
                </w:p>
              </w:tc>
            </w:tr>
            <w:tr w14:paraId="3DA4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21E15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D281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软式足球1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B13F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1.4号，圆周长615mm-650mm；质量300g～340g,充气内胆填充柔性材料。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37C1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9673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AF28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FDFB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3360</w:t>
                  </w:r>
                </w:p>
              </w:tc>
            </w:tr>
            <w:tr w14:paraId="3914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0273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EA60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软式足球2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F261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1.5号，圆周长675mm～710mm；质量350g～390g,充气内胆填充柔性材料。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1E73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79CF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F5EB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9E55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3360</w:t>
                  </w:r>
                </w:p>
              </w:tc>
            </w:tr>
            <w:tr w14:paraId="0C7D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82CD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9190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足球门1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E4D3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1.2号足球门内口宽度5500mm±10mm，高度2000mm±10mm，门柱及横梁直径不小于89mm。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2881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A2BF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F2A9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3980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6362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3980</w:t>
                  </w:r>
                </w:p>
              </w:tc>
            </w:tr>
            <w:tr w14:paraId="48D1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C8CC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FD9B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足球网1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8F79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1.1号足球网宽度7320mm，高度2440mm。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D7C9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6C86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CDB2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359.00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F5CC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5744</w:t>
                  </w:r>
                </w:p>
              </w:tc>
            </w:tr>
            <w:tr w14:paraId="09E1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7A16D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4F077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足球网2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C0B6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1.2号足球网宽度5500mm，高度2000mm。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53DBF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EF54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E3C0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3C62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3900</w:t>
                  </w:r>
                </w:p>
              </w:tc>
            </w:tr>
            <w:tr w14:paraId="5BCE9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0C2C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9AEE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乒乓球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A053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1.直径43.4mm～44.4mm，质量2.20g～2.60g，弹跳220mm～250mm，圆度0.4mm，受冲击不小于700次无破裂。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7E3D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8D02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635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C775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5122E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1905</w:t>
                  </w:r>
                </w:p>
              </w:tc>
            </w:tr>
            <w:tr w14:paraId="6A11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9AD4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1B66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乒乓球拍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33067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1.用来击球的拍面应用一层齿粒向外的胶粒片覆盖，连同粘合剂，厚度应不超过2mm，或者用齿粒向内或向外的海绵胶粒片覆盖，连同粘合剂，厚度应不超过4mm。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8CCE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46FF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3FEC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127.00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7C68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16383</w:t>
                  </w:r>
                </w:p>
              </w:tc>
            </w:tr>
            <w:tr w14:paraId="5E4B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D7A1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084A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乒乓球网架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96B24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1.网架长度152.5mm±2mm，网架高度152.5mm±2mm，可夹厚度≥30mm。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4406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C1A2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4813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901B5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165</w:t>
                  </w:r>
                </w:p>
              </w:tc>
            </w:tr>
            <w:tr w14:paraId="71EB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3922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308A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乒乓球网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C480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1.球网高度≥145mm。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CAD9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6F247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23CF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1DB9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36</w:t>
                  </w:r>
                </w:p>
              </w:tc>
            </w:tr>
            <w:tr w14:paraId="3ADD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7161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8DF1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乒乓球台（提供样品）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ADF5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1.室外使用，规格为：2740*1525*760mm，台脚与端面距离＞150mm，台脚与两侧距离＞100mm，端部和侧面撑档与地面距离＞250mm。</w:t>
                  </w:r>
                  <w:r>
                    <w:rPr>
                      <w:sz w:val="24"/>
                      <w:szCs w:val="24"/>
                    </w:rPr>
                    <w:br w:type="textWrapping"/>
                  </w:r>
                  <w:r>
                    <w:rPr>
                      <w:sz w:val="24"/>
                      <w:szCs w:val="24"/>
                    </w:rPr>
                    <w:t>2.支架为直径60mm，厚2.5mm的优质钢管。用自动弯管机一次弯制成彩虹式，中间横称采用不小于直径32mm，厚为2mm的钢管制成。</w:t>
                  </w:r>
                  <w:r>
                    <w:rPr>
                      <w:sz w:val="24"/>
                      <w:szCs w:val="24"/>
                    </w:rPr>
                    <w:br w:type="textWrapping"/>
                  </w:r>
                  <w:r>
                    <w:rPr>
                      <w:sz w:val="24"/>
                      <w:szCs w:val="24"/>
                    </w:rPr>
                    <w:t>3.台面采用SMC片状膜塑料成型；厚度5mm，四周板面筋高度为60mm，背面采用“井”和“米字双加强筋结构，加强筋网格不大于100×90mm。筋厚度为</w:t>
                  </w:r>
                  <w:r>
                    <w:rPr>
                      <w:sz w:val="24"/>
                      <w:szCs w:val="24"/>
                    </w:rPr>
                    <w:t>&gt;</w:t>
                  </w:r>
                  <w:r>
                    <w:rPr>
                      <w:sz w:val="24"/>
                      <w:szCs w:val="24"/>
                    </w:rPr>
                    <w:t>7.5mm,横筋跟竖筋的高度不小于40mm，上口宽度不小于4.5mm,下口宽度不小于7.0mm，两根交差的大斜筋高度为40 mm，上口宽度不小于4.5mmmm,下口宽不小于7.0mm;十字交差的小斜筋高度为10mm, 上口为4.5mm,下口为6mm,板面所有的国标跟非标的预埋件全部高度为40mm,里面放24个M10的预埋钳件。</w:t>
                  </w:r>
                  <w:r>
                    <w:rPr>
                      <w:sz w:val="24"/>
                      <w:szCs w:val="24"/>
                    </w:rPr>
                    <w:br w:type="textWrapping"/>
                  </w:r>
                  <w:r>
                    <w:rPr>
                      <w:sz w:val="24"/>
                      <w:szCs w:val="24"/>
                    </w:rPr>
                    <w:t>4.网架采用钢制网架，网架采用厚度不小于1.0mm的圆管或方管精焊而成，安装平稳，牢固。</w:t>
                  </w:r>
                </w:p>
                <w:p w14:paraId="09C0C6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▲5.产品符合GB/T 19851.7-2005 中小学体育器材和场地 第7部分：乒乓球台相关要求。（提供第三方检验检测机构出具的带CMA或CNAS标识的检测报告复印件）</w:t>
                  </w:r>
                </w:p>
                <w:p w14:paraId="020896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（样品要求：提供乒乓球台的台面样品一张，规格：1000mm*1000mm±20mm）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5490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A0D4E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0310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2600.00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20EA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52000</w:t>
                  </w:r>
                </w:p>
              </w:tc>
            </w:tr>
            <w:tr w14:paraId="39B2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2F35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79DD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羽毛球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A59A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1.球口外径65mm～68mm，球头直径25mm～27mm，球头高度24mm～26mm，毛片插长63mm～64mm，质量4.50g～5.80g，毛片数量16片。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3183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82CE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662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4EB7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3717D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3310</w:t>
                  </w:r>
                </w:p>
              </w:tc>
            </w:tr>
            <w:tr w14:paraId="4096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0DBD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E5D0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羽毛球拍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1806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1.总长度≤630mm，宽度≤230mm，拍弦面长度≤280mm，质量≤100g,握柄直径23mm～25mm。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8A81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5E207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FA32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7408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16320</w:t>
                  </w:r>
                </w:p>
              </w:tc>
            </w:tr>
            <w:tr w14:paraId="3BB1B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2B98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D4D1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羽毛球网柱</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2B2B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1.网柱高度为1550±8mm，拉网中央高度1524±5mm，金属制。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13E6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75666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CF8D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955.00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3F3B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13370</w:t>
                  </w:r>
                </w:p>
              </w:tc>
            </w:tr>
            <w:tr w14:paraId="5B2C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83EA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434B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羽毛球网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5E2D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1.羽毛球网长度≥6100mm，宽度760mm±25mm。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29DC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2034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97F6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057D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819</w:t>
                  </w:r>
                </w:p>
              </w:tc>
            </w:tr>
            <w:tr w14:paraId="1B21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28B1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8468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网球1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0913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1.1#软性球，质量46.0g～53.0g，直径62mm～68.58mm，弹性1100mm～1400mm。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454D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EA49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480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21936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14.00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7DA8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6720</w:t>
                  </w:r>
                </w:p>
              </w:tc>
            </w:tr>
            <w:tr w14:paraId="6904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F025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B97E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网球2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C3D4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1.慢速球，质量55.0g～60.4g，直径68.58mm～74mm，弹性1250mm～1500mm。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15C2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631F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104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5B2A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14.00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2551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1456</w:t>
                  </w:r>
                </w:p>
              </w:tc>
            </w:tr>
            <w:tr w14:paraId="362DE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74C2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7920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网球拍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6F0C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1.长度66cm～70cm，质量285g～315g，拍弦面长度32cm～34cm，拍弦面宽度24cm～26cm，拍弦面面积815cm2～845cm2。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84A9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C26E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104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4340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166.00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1FCB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17264</w:t>
                  </w:r>
                </w:p>
              </w:tc>
            </w:tr>
            <w:tr w14:paraId="3D13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4B5B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4DEC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网球网柱</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7662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1.网柱高度：1070mm±5mm， 拉网中央高度914mm±5mm。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F14C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4744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0E7A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FFFA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7200</w:t>
                  </w:r>
                </w:p>
              </w:tc>
            </w:tr>
            <w:tr w14:paraId="0DA2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3CD8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D46B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网球网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13F6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1.网球网长度12800mm±30mm，宽度1070mm±25mm。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286BF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6648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BFB7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294.00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11545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2352</w:t>
                  </w:r>
                </w:p>
              </w:tc>
            </w:tr>
            <w:tr w14:paraId="5E89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EF921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F68C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毽球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6B54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1.键毛应采用4支鹅翎，羽毛宽32～35mm，成十字型插在毛管内，插毛管高22mm～24mm，毽垫直径38mm～40mm，厚度15mm～20mm，球高130mm～135mm，球重13g～15g。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2858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5FB6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A0EC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124F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546</w:t>
                  </w:r>
                </w:p>
              </w:tc>
            </w:tr>
            <w:tr w14:paraId="378A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D3BF1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4888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装球车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AFE4D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1.可四轮移动，可折叠；用于装篮球、排球、足球等球类物品，球车四角为圆角。</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15D4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8F96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632D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587.00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6784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26415</w:t>
                  </w:r>
                </w:p>
              </w:tc>
            </w:tr>
            <w:tr w14:paraId="7295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2BEF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E926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武术棍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DEB2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1.木制品，直径20mm～30mm。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23DD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1FEA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208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4118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0E51A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4784</w:t>
                  </w:r>
                </w:p>
              </w:tc>
            </w:tr>
            <w:tr w14:paraId="3095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C525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B2DF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跳绳1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116C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1.短跳绳，绳长度2600mm～2800mm，直径6mm～7mm，质量60g～80g,柄长度140mm～170mm，直径26mm～33mm，质量70g～90g。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74BD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A070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295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77C1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08C1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2950</w:t>
                  </w:r>
                </w:p>
              </w:tc>
            </w:tr>
            <w:tr w14:paraId="371B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C9AB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D4AE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跳绳2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EB62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1.短跳绳，绳长度2800mm～3000mm，直径7mm～8mm，质量90g～120g，柄长度140mm～170mm，直径26mm～33mm，质量70g～90g。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2779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3A5C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408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956B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1AC42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4080</w:t>
                  </w:r>
                </w:p>
              </w:tc>
            </w:tr>
            <w:tr w14:paraId="3D93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1EB3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88453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跳绳3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6671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1.长跳绳，绳长度4000mm～6000mm，直径8～9mm，质量140g～235g；柄长度140mm～170mm，直径26mm～33mm，质量70g～90g。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DC94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FEB9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AE20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E221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322</w:t>
                  </w:r>
                </w:p>
              </w:tc>
            </w:tr>
            <w:tr w14:paraId="0B59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F8EC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4BA0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跳绳4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33A0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1.长跳绳，绳长度7000mm～8000mm，直径8～9mm，质量230g～300g，柄长度140mm～170mm，直径26mm～33mm，质量70g～90g。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11E4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E630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D2C0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58E6D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960</w:t>
                  </w:r>
                </w:p>
              </w:tc>
            </w:tr>
            <w:tr w14:paraId="59FD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32F1B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28390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跳绳5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4CDFC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1.长跳绳，绳长度9000mm～10000mm，直径8mm～9mm，质量290g～370g，柄长度140mm～170mm，直径26mm～33mm，质量70g～90g。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F4F8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2157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BD31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38.00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0AF4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1216</w:t>
                  </w:r>
                </w:p>
              </w:tc>
            </w:tr>
            <w:tr w14:paraId="1EF74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D11E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4FF3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花毽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259F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1.键毛应采用8支～10支彩色鸡羽，扎成圆形，毽垫直径30mm～32mm，厚度3mm～4mm，球高130mm～180mm，球重13g～15g。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0BE5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76A8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816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3BD7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76A0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2448</w:t>
                  </w:r>
                </w:p>
              </w:tc>
            </w:tr>
            <w:tr w14:paraId="4729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F4E9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79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ACBA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软式飞盘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D568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1.直径≥20cm，厚≥1.5cm；PU材料。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BD56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BE2A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BDBD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29.00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CDB9F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5800</w:t>
                  </w:r>
                </w:p>
              </w:tc>
            </w:tr>
            <w:tr w14:paraId="200F7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2860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C4E2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拔河绳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9B20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1.长度：30m，质量10kg左右，采用天然麻棕线绞制。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C364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3A278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24F3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550.00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7C45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4950</w:t>
                  </w:r>
                </w:p>
              </w:tc>
            </w:tr>
            <w:tr w14:paraId="2663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0903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A33E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肋木架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AD39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1.使用宽度≥800mm,最高使用高度2500mm±100mm，横肋间距300mm，握持直径30mm～35mm。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D50D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030C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6B15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1950.00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861B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27300</w:t>
                  </w:r>
                </w:p>
              </w:tc>
            </w:tr>
            <w:tr w14:paraId="5A30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770E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43E8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平行梯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4F3E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1.长4000mm±500mm,有效使用宽度600mm±100mm,最高使用高度≤2300mm,悬垂握持直径30mm～35mm,纵向握持间距≤350mm。</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8838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4865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A24B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2550.00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6152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15300</w:t>
                  </w:r>
                </w:p>
              </w:tc>
            </w:tr>
            <w:tr w14:paraId="1CAE7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B961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AF59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橡皮拉力带1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336D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1.轻阻力，拉力带采用合成橡胶TPE制作，环保，无味，弹性好，强度高，不易断裂，不易老化。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7630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A448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AD64A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29.00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32BD8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1334</w:t>
                  </w:r>
                </w:p>
              </w:tc>
            </w:tr>
            <w:tr w14:paraId="1514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BC01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CB52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橡皮拉力带2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B89A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1.重阻力，拉力带采用合成橡胶TPE制作，环保，无味，弹性好，强度高，不易断裂，不易老化。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717E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D961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DA3F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6F69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1848</w:t>
                  </w:r>
                </w:p>
              </w:tc>
            </w:tr>
            <w:tr w14:paraId="0A3E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962B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C7A9D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哑铃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7214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1.质量6kg，材质铸铁，外表用塑胶包裹。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A471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ABE5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354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DECD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A724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19470</w:t>
                  </w:r>
                </w:p>
              </w:tc>
            </w:tr>
            <w:tr w14:paraId="4D7E0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8495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365A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初中体育教学挂图</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B7B1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 1.初中足球教学挂图：规格：对开 52*75cm（±1cm），写真布，31幅 七至九年级,每套含：Football、七人制足球场、足球的起源和现代足球的兴起、足球装备、热身运动、熟悉球性（一）、熟悉球性（二）、七人制足球比赛的常见阵型、运球与运球过人（一）、运球与运球过人（二）、运球与运球过人（三）、运球与运球过人（四）、运球与运球过人（五）、踢球技术（一）、踢球技术（二）、踢球技术（三）、接球技术（一）、接球技术（二）、头顶球技术、个人进攻战术、局部进功战术、犯规、个人防守战术、整体防守战术、射门、守门员技术（一）、守门员技术（二）、守门员技术（三）、赛事介绍（一）、赛事介绍（二）、著名球星内容必须体现教育性、科学性、艺术性原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200D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19B7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4826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290.00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6869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1160</w:t>
                  </w:r>
                </w:p>
              </w:tc>
            </w:tr>
            <w:tr w14:paraId="6225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DBBE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FC90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广播体操教学挂图</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D22ED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1.对开、铜版纸；每套9幅图。</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8ACD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69DC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CEC3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60.00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AF30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300</w:t>
                  </w:r>
                </w:p>
              </w:tc>
            </w:tr>
            <w:tr w14:paraId="3DC9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9ED8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A474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多媒体教学软件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64D26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1.内容符合体育教学教研，具有体育教学资源。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F015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6A87A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969B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3435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960</w:t>
                  </w:r>
                </w:p>
              </w:tc>
            </w:tr>
            <w:tr w14:paraId="5851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12C4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7959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多媒体教学光盘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CBAD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1.内容包含课件资源、图片资源、视频资源三大类。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59DB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2C2D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662E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120.00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13B3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960</w:t>
                  </w:r>
                </w:p>
              </w:tc>
            </w:tr>
            <w:tr w14:paraId="3CE0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A6CB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0EEC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图书、手册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1156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1.内容正确、重点突出、图像清晰。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0E34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C1F9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2E64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170.00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D0A7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1360</w:t>
                  </w:r>
                </w:p>
              </w:tc>
            </w:tr>
            <w:tr w14:paraId="3D12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F069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91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E514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篮球钢化面板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BF69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1.规格：1800*1050mm，采用≥10mm的钢化玻璃材料制作。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F52F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59FF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1F856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4912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1000</w:t>
                  </w:r>
                </w:p>
              </w:tc>
            </w:tr>
            <w:tr w14:paraId="4A53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7"/>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0D64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合计：931577元</w:t>
                  </w:r>
                </w:p>
              </w:tc>
            </w:tr>
          </w:tbl>
          <w:p w14:paraId="7C01E5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注：关于投标响应参数，投标时应表明投标产品参数的具体值，而不是直接复制招标文件，写成数据范围，否则该条参数视为未响应。</w:t>
            </w:r>
          </w:p>
        </w:tc>
      </w:tr>
    </w:tbl>
    <w:p w14:paraId="2F3A6A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3.服务要求</w:t>
      </w:r>
    </w:p>
    <w:p w14:paraId="5254CB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3.1.服务内容要求</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1"/>
        <w:gridCol w:w="845"/>
        <w:gridCol w:w="1634"/>
        <w:gridCol w:w="5366"/>
      </w:tblGrid>
      <w:tr w14:paraId="4AE8B4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12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74B07B">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序号</w:t>
            </w:r>
          </w:p>
        </w:tc>
        <w:tc>
          <w:tcPr>
            <w:tcW w:w="17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608C2B">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符号标识</w:t>
            </w:r>
          </w:p>
        </w:tc>
        <w:tc>
          <w:tcPr>
            <w:tcW w:w="448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D362D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服务要求名称</w:t>
            </w:r>
          </w:p>
        </w:tc>
        <w:tc>
          <w:tcPr>
            <w:tcW w:w="174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702B1A">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服务要求内容</w:t>
            </w:r>
          </w:p>
        </w:tc>
      </w:tr>
      <w:tr w14:paraId="767542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D0BEB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无</w:t>
            </w:r>
          </w:p>
        </w:tc>
      </w:tr>
    </w:tbl>
    <w:p w14:paraId="19B311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3.2.商务要求</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85"/>
        <w:gridCol w:w="1329"/>
        <w:gridCol w:w="5928"/>
      </w:tblGrid>
      <w:tr w14:paraId="68FB8C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C857FC">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序号</w:t>
            </w:r>
          </w:p>
        </w:tc>
        <w:tc>
          <w:tcPr>
            <w:tcW w:w="17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2EEBE8">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符号标识</w:t>
            </w:r>
          </w:p>
        </w:tc>
        <w:tc>
          <w:tcPr>
            <w:tcW w:w="448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D5134A">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商务要求名称</w:t>
            </w:r>
          </w:p>
        </w:tc>
        <w:tc>
          <w:tcPr>
            <w:tcW w:w="174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FB4787">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商务要求内容</w:t>
            </w:r>
          </w:p>
        </w:tc>
      </w:tr>
      <w:tr w14:paraId="6CD02B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D291A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9A471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A0276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15DE4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自合同签订之日起60日内</w:t>
            </w:r>
          </w:p>
        </w:tc>
      </w:tr>
      <w:tr w14:paraId="2520B8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C7EB7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7654A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7CDBF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8E196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什邡市各学校</w:t>
            </w:r>
          </w:p>
        </w:tc>
      </w:tr>
      <w:tr w14:paraId="54BA97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FFCF4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67AA3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7F479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00CA3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一次付清</w:t>
            </w:r>
          </w:p>
        </w:tc>
      </w:tr>
      <w:tr w14:paraId="1817E8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DA1E545">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E99B0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6BAF6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付款进度安排</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1A23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1、尾款，货物安装调试完毕、验收合格，供应商提供付款必需的材料（如发票等），达到付款条件起15日内，支付合同总金额的100.00%</w:t>
            </w:r>
          </w:p>
        </w:tc>
      </w:tr>
      <w:tr w14:paraId="683B56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C1466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DA13DB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91279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验收、交付标准和方法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C29E2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采购人与中标人严格按照《中华人民共和国政府采购法》《中华人民共和国政府采购法实施条例》（中华人民共和国国务院令第658号）以及《财政部关于进一步加强政府采购需求和履约验收管理的指导意见》（财库〔2016〕205号）《什邡市财政局关于印发《什邡市政府采购履约验收管理办法》的通知》（什市财发〔2021〕270号）等相关法律法规、规章及文件的规定，并结合本项目招标文件的要求和中标人的投标文件、政府采购合同进行验收。</w:t>
            </w:r>
          </w:p>
        </w:tc>
      </w:tr>
      <w:tr w14:paraId="06BE07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CE561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529E4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38CA2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质量保修范围和保修期</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36131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1、质保期：整体质保期1年，若产品国家另有明确规定的，按国家规定执行；本项目软件提供三年升级服务。 2、售后服务要求： 投标人按照招标文件中的售后服务要求作出的积极响应。包括但不限于以下内容： （1）质保期内提供维修服务，质保期外的维修按成本价收费。 （2）负责安装、调试、维修和技术支持；提供售后服务机构网点清单、服务电话和维修人员名单；所投产品的保修时间、保修期内的保修内容与范围。 （3）提供技术咨询服务，须对使用人员进行全面的技术和使用培训，培训须保证采购人使用人员能独自操作设备的各种功能。 （4）售后服务维修响应时间：提供7×24小时的技术支持服务。接到采购人故障报修应在1小时内响应，4小时内到达采购人现场处理，24小时内解决问题，24小时内不能排除故障的应提供同等质量，相同功能备用机，以保证产品的正常使用。 （5）质保期内，投标人须提供每季度不少于1次的现场对产品巡查和维护保养服务。 （6）投标人须指派专职人员与采购人联系售后服务事宜。 （7）质保期内的其他服务承诺。</w:t>
            </w:r>
          </w:p>
        </w:tc>
      </w:tr>
      <w:tr w14:paraId="589267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A8162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48A4A5">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9F48D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违约责任与解决争议的方法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701F8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1.违约责任：（1）投标人必须遵守采购合同并执行合同中的各项规定，保证采购合同的正常履行。（2）如因投标人工作人员在履行职务过程中的疏忽、失职、过错等故意或者过失原因给采购人造成损失或侵害，包括但不限于采购人本身的财产。损失、由此而导致的采购人对任何第三方的法律责任等，投标人对此均应承担全部的赔偿责任。（3）投标人必须遵守采购合同按时完成合同相关工作，若由于投标人原因导致合同迟延履行，投标人应承担采购合同中约定的责任。（4）投标人应当遵守采购人的相关项目需求及相关技术要求及实质性条款，实施完成采购合同应当完全满足相关项目需求及相关技术要求及实质性条款，若投标人瑕疵履行采购合同，采购人有权扣除履约保证金作为赔偿，若造成相关损失的，采购人有权要求投标人承担所有赔偿责任。 （5）有下列情形之一的，当事人可以解除合同： 因不可抗力致使不能实现合同目的(由于非投标人或采购人原因，致使合同实质性条款无法实现的)；当事人一方迟延履行主要债务，经催告后在合理期限内仍未履行；当事人一方迟延履行债务或者有其他违约行为致使不能实现合同目的；法律规定的其他情形。 2、解决争议的方法： （1）因货物的质量问题发生争议，由采购人或其指定的第三方机构进行质量鉴定。质量符合标准的，鉴定费由采购人承担；质量不符合质量标准的，鉴定费由投标人承担。 （2）合同履行期间，若双方发生争议，可协商或由有关部门调解解决，协商或调解 不成的，向采购人所在地仲裁委员会申请仲裁或向采购人所在地人民法院起诉。</w:t>
            </w:r>
          </w:p>
        </w:tc>
      </w:tr>
      <w:tr w14:paraId="208D4F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FDD91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5CD77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2B920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包装方式及运输</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46F86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7CDC6C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4.其他要求</w:t>
      </w:r>
    </w:p>
    <w:p w14:paraId="19E159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A82E5"/>
          <w:spacing w:val="0"/>
          <w:sz w:val="24"/>
          <w:szCs w:val="24"/>
          <w:shd w:val="clear" w:fill="FFFFFF"/>
        </w:rPr>
        <w:t>无</w:t>
      </w:r>
    </w:p>
    <w:p w14:paraId="0BD55C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一般资格审查</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6"/>
        <w:gridCol w:w="2128"/>
        <w:gridCol w:w="4495"/>
        <w:gridCol w:w="1297"/>
      </w:tblGrid>
      <w:tr w14:paraId="719FB4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42273D">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序号</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F23AFC">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一般资格审查内容</w:t>
            </w:r>
          </w:p>
        </w:tc>
        <w:tc>
          <w:tcPr>
            <w:tcW w:w="99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4882BD">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具体标准和要求</w:t>
            </w:r>
          </w:p>
        </w:tc>
        <w:tc>
          <w:tcPr>
            <w:tcW w:w="572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547FE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关联投标文件格式文本</w:t>
            </w:r>
          </w:p>
        </w:tc>
      </w:tr>
      <w:tr w14:paraId="0A3C1E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FB53D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97A34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具有独立承担民事责任的能力。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2CB80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投标人需在使用投标(响应)客户端编制投标文件时，按要求填写《投标（响应）函》完成承诺并进行电子签章。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341D2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投标（响应）函</w:t>
            </w:r>
          </w:p>
        </w:tc>
      </w:tr>
      <w:tr w14:paraId="2E5384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5F1EC1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86493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具有良好的商业信誉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9F418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投标人需在使用投标(响应)客户端编制投标文件时，按要求填写《投标（响应）函》完成承诺并进行电子签章。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FE49D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投标（响应）函</w:t>
            </w:r>
          </w:p>
        </w:tc>
      </w:tr>
      <w:tr w14:paraId="4801CD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0F028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FECE7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具有健全的财务会计制度。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B8313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人提供截至提交投标文件截止之日前一年内，经审计的财务报告（包含审计报告和审计报告中所涉及的财务报表和报表附注）或者银行出具的资信证明。未经审计的提供财务报告（包括资产负债表、利润表、现金流量表、所有者权益变动表及其附注）。投标人注册时间截至提交投标文件截止之日前不足一年的，也可提供在相关主管部门备案的公司章程等证明材料。投标人需在使用投标（响应）客户端编制投标文件时，按要求上传相应证明材料并进行电子签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47439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具有健全财务会计制度的证明材料</w:t>
            </w:r>
          </w:p>
        </w:tc>
      </w:tr>
      <w:tr w14:paraId="6CD58A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D178E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20266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具有履行合同所必需的设备和专业技术能力。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E11FE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投标人需在使用投标(响应)客户端编制投标文件时，按要求填写《投标（响应）函》完成承诺并进行电子签章。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5BD9B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投标（响应）函</w:t>
            </w:r>
          </w:p>
        </w:tc>
      </w:tr>
      <w:tr w14:paraId="18AC05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47150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34F97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有依法缴纳税收和社会保障资金的良好记录。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3B001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投标人需在使用投标(响应)客户端编制投标文件时，按要求填写《投标（响应）函》完成承诺并进行电子签章。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755C4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投标（响应）函</w:t>
            </w:r>
          </w:p>
        </w:tc>
      </w:tr>
      <w:tr w14:paraId="5E3A23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09E4A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7AE07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参加政府采购活动前三年内，在经营活动中没有重大违法记录。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5E510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投标人需在使用投标(响应)客户端编制投标文件时，按要求填写《投标（响应）函》完成承诺并进行电子签章。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BAD66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投标（响应）函</w:t>
            </w:r>
          </w:p>
        </w:tc>
      </w:tr>
      <w:tr w14:paraId="77FD37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C0AB05">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C53E2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不存在与单位负责人为同一人或者存在直接控股、管理关系的不同供应商不得参加同一合同项下的政府采购活动的行为。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09369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投标人需在使用投标(响应)客户端编制投标文件时，按要求填写《投标（响应）函》完成承诺并进行电子签章。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6EB64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投标（响应）函</w:t>
            </w:r>
          </w:p>
        </w:tc>
      </w:tr>
      <w:tr w14:paraId="53E04C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B81D9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E15AC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不属于为本项目提供整体设计、规范编制或者项目管理、监理、检测等服务的投标人。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F1B7B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投标人需在使用投标(响应)客户端编制投标文件时，按要求填写《投标（响应）函》完成承诺并进行电子签章。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AD1FD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投标（响应）函</w:t>
            </w:r>
          </w:p>
        </w:tc>
      </w:tr>
    </w:tbl>
    <w:p w14:paraId="41C89D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落实政府采购政策资格审查</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5"/>
        <w:gridCol w:w="2567"/>
        <w:gridCol w:w="3141"/>
        <w:gridCol w:w="1993"/>
      </w:tblGrid>
      <w:tr w14:paraId="1068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7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2CC44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序号</w:t>
            </w:r>
          </w:p>
        </w:tc>
        <w:tc>
          <w:tcPr>
            <w:tcW w:w="77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A530F3">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落实政府采购政策资格审查内容</w:t>
            </w:r>
          </w:p>
        </w:tc>
        <w:tc>
          <w:tcPr>
            <w:tcW w:w="971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2A3390">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具体标准和要求</w:t>
            </w:r>
          </w:p>
        </w:tc>
        <w:tc>
          <w:tcPr>
            <w:tcW w:w="572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9AF8BB">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关联投标文件格式文本</w:t>
            </w:r>
          </w:p>
        </w:tc>
      </w:tr>
      <w:tr w14:paraId="6F5E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A7697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无</w:t>
            </w:r>
          </w:p>
        </w:tc>
      </w:tr>
    </w:tbl>
    <w:p w14:paraId="01A428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特定资格审查</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5"/>
        <w:gridCol w:w="2495"/>
        <w:gridCol w:w="3213"/>
        <w:gridCol w:w="1993"/>
      </w:tblGrid>
      <w:tr w14:paraId="1BFD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7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4C310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序号</w:t>
            </w:r>
          </w:p>
        </w:tc>
        <w:tc>
          <w:tcPr>
            <w:tcW w:w="74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CB0F8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特定资格审查内容</w:t>
            </w:r>
          </w:p>
        </w:tc>
        <w:tc>
          <w:tcPr>
            <w:tcW w:w="996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A335CA">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具体标准和要求</w:t>
            </w:r>
          </w:p>
        </w:tc>
        <w:tc>
          <w:tcPr>
            <w:tcW w:w="572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073DB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关联投标文件格式文本</w:t>
            </w:r>
          </w:p>
        </w:tc>
      </w:tr>
      <w:tr w14:paraId="0345B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1CC8F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无</w:t>
            </w:r>
          </w:p>
        </w:tc>
      </w:tr>
    </w:tbl>
    <w:p w14:paraId="0E08BE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评标细则及标准</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8"/>
        <w:gridCol w:w="988"/>
        <w:gridCol w:w="4422"/>
        <w:gridCol w:w="708"/>
        <w:gridCol w:w="679"/>
        <w:gridCol w:w="1041"/>
      </w:tblGrid>
      <w:tr w14:paraId="19B9B8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472" w:type="dxa"/>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916B20">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评审因素</w:t>
            </w:r>
          </w:p>
        </w:tc>
        <w:tc>
          <w:tcPr>
            <w:tcW w:w="17435" w:type="dxa"/>
            <w:gridSpan w:val="4"/>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6E6297">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评审标准</w:t>
            </w:r>
          </w:p>
        </w:tc>
      </w:tr>
      <w:tr w14:paraId="3993D4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9F877D">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分值构成</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6A9C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详细评审70.00分</w:t>
            </w:r>
          </w:p>
          <w:p w14:paraId="53D387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报价得分30.00分</w:t>
            </w:r>
          </w:p>
        </w:tc>
      </w:tr>
      <w:tr w14:paraId="187B1F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2162C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评审因素分类</w:t>
            </w:r>
          </w:p>
        </w:tc>
        <w:tc>
          <w:tcPr>
            <w:tcW w:w="49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91116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评审内容</w:t>
            </w:r>
          </w:p>
        </w:tc>
        <w:tc>
          <w:tcPr>
            <w:tcW w:w="77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521DD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具体标准和要求</w:t>
            </w:r>
          </w:p>
        </w:tc>
        <w:tc>
          <w:tcPr>
            <w:tcW w:w="2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53A13A">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评标分值</w:t>
            </w:r>
          </w:p>
        </w:tc>
        <w:tc>
          <w:tcPr>
            <w:tcW w:w="22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51C7AE">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客观/主观</w:t>
            </w:r>
          </w:p>
        </w:tc>
        <w:tc>
          <w:tcPr>
            <w:tcW w:w="49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B4BBD3">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关联投标文件格式文本</w:t>
            </w:r>
          </w:p>
        </w:tc>
      </w:tr>
      <w:tr w14:paraId="58E474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0DD04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详细评审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4DB75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技术指标和配置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A15CA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hint="eastAsia" w:ascii="宋体" w:hAnsi="宋体" w:eastAsia="宋体" w:cs="宋体"/>
                <w:kern w:val="0"/>
                <w:sz w:val="24"/>
                <w:szCs w:val="24"/>
                <w:lang w:val="en-US" w:eastAsia="zh-CN" w:bidi="ar"/>
              </w:rPr>
              <w:t>（1）</w:t>
            </w:r>
            <w:r>
              <w:rPr>
                <w:rFonts w:ascii="宋体" w:hAnsi="宋体" w:eastAsia="宋体" w:cs="宋体"/>
                <w:kern w:val="0"/>
                <w:sz w:val="24"/>
                <w:szCs w:val="24"/>
                <w:lang w:val="en-US" w:eastAsia="zh-CN" w:bidi="ar"/>
              </w:rPr>
              <w:t>本项带“▲”参数条款共计14条，完全满足得28分，每有一个负偏离扣2分；（2）非“▲”号参数条款共计230条，完全满足得11.5分，每有一个负偏离扣0.05分。 注：（1）技术规格参数中带“★”项参数为实质性要求，不在评分范围内，不允许负偏离；（2）证明材料以招标文件中要求为准（若有），未提供有效证明材料或提供的证明材料与要求不一致的，视为未满足该项要求；（3）针对一般条款的响应，投标人响应即视为满足（一般条款指未标注“▲”或“★”的条款）。</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4DD21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39.5000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B838D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客观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1C38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产品技术参数响应表</w:t>
            </w:r>
          </w:p>
          <w:p w14:paraId="15E72C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其他材料.docx</w:t>
            </w:r>
          </w:p>
        </w:tc>
      </w:tr>
      <w:tr w14:paraId="51B433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125366">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9FF4A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项目实施方案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6960E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根据投标人为本项目制定的项目实施方案（包括但不限于①运输方案及保护措施；②人员配置及分工；③货物防损措施；④项目进度计划及保障措施；⑤安装方案</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⑥</w:t>
            </w:r>
            <w:r>
              <w:rPr>
                <w:rFonts w:ascii="宋体" w:hAnsi="宋体" w:eastAsia="宋体" w:cs="宋体"/>
                <w:kern w:val="0"/>
                <w:sz w:val="24"/>
                <w:szCs w:val="24"/>
                <w:lang w:val="en-US" w:eastAsia="zh-CN" w:bidi="ar"/>
              </w:rPr>
              <w:t>含安全防护措施）进行评审，每项2分，共1</w:t>
            </w: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分，缺少一项扣2分，每项中每有一处内容存在缺陷的扣1分，直到该项2分扣完为</w:t>
            </w:r>
            <w:bookmarkStart w:id="0" w:name="_GoBack"/>
            <w:bookmarkEnd w:id="0"/>
            <w:r>
              <w:rPr>
                <w:rFonts w:ascii="宋体" w:hAnsi="宋体" w:eastAsia="宋体" w:cs="宋体"/>
                <w:kern w:val="0"/>
                <w:sz w:val="24"/>
                <w:szCs w:val="24"/>
                <w:lang w:val="en-US" w:eastAsia="zh-CN" w:bidi="ar"/>
              </w:rPr>
              <w:t>止。（缺陷是指：①项目名称或编号错误；②实施地点错误；③内容前后矛盾；④引用的标准规范等错误；⑤方案中只有标题，无具体内容；</w:t>
            </w:r>
            <w:r>
              <w:rPr>
                <w:rFonts w:ascii="宋体" w:hAnsi="宋体" w:eastAsia="宋体" w:cs="宋体"/>
                <w:kern w:val="0"/>
                <w:sz w:val="24"/>
                <w:szCs w:val="24"/>
                <w:lang w:val="en-US" w:eastAsia="zh-CN" w:bidi="ar"/>
              </w:rPr>
              <w:t>⑥</w:t>
            </w:r>
            <w:r>
              <w:rPr>
                <w:rFonts w:ascii="宋体" w:hAnsi="宋体" w:eastAsia="宋体" w:cs="宋体"/>
                <w:kern w:val="0"/>
                <w:sz w:val="24"/>
                <w:szCs w:val="24"/>
                <w:lang w:val="en-US" w:eastAsia="zh-CN" w:bidi="ar"/>
              </w:rPr>
              <w:t>内容与本项目需求不完全一致。）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D18C5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12.0000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53F47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主观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90CC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其他材料.docx</w:t>
            </w:r>
          </w:p>
        </w:tc>
      </w:tr>
      <w:tr w14:paraId="60A7CF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AEB4F9">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20B4F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售后服务方案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20668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根据投标人为本项目制定的售后服务方案（①售后服务目标及服务计划；②售后服务的组织构架、岗位职责及人员配备、服务电话设置；③产品使用的培训服务目标、培训服务内容及保障措施；④售后服务跟踪及回访制度及保障措施；⑤货物或产品使用过程中的备品备件保障方案及措施）进行评审， 每项2分，共10分，缺少一项扣2分，每项中每有一处内容存在缺陷的扣1分，直到该项2分扣完为止。（缺陷是指：①项目名称或编号错误；②实施地点错误；③内容前后矛盾；④引用的标准规范等错误；⑤方案中只有标题，无具体内容；⑥内容与本项目需求不完全一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EFD38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10.0000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28993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主观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DBEA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其他材料.docx</w:t>
            </w:r>
          </w:p>
        </w:tc>
      </w:tr>
      <w:tr w14:paraId="317F3C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C17712">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6A1C1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样品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435A9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根据投标人所提供的实物样品进行综合评审；所有样品完全符合招标文件技术参数要求且没有瑕疵得8分，各样品扣分如下：①工作台桌架拉管及立柱材质小样：完全符合招标文件技术参数要求且没有瑕疵（瑕疵是指：样品存在材质粗糙、有尖锐毛刺等情况）的得2分，每有一处上述瑕疵的扣1分，最多扣2分，扣完为止；②电子绘画板1：完全符合招标文件技术参数要求且没有瑕疵（瑕疵是指：产品功能等要求与参数不符等情况）的得2分，每有一处上述瑕疵的扣1分，最多扣2分，扣完为止；③小跳垫：完全符合招标文件技术参数要求且没有瑕疵（瑕疵是指：产品粗糙、有异味等情况）的得2分，每有一处上述瑕疵的扣1分，最多扣2分，扣完为止；④乒乓球台台面小样：完全符合招标文件技术参数要求且没有瑕疵（瑕疵是指：存在划伤，色彩不均匀等情况）的得2分，每有一处上述瑕疵的扣1分，最多扣2分，扣完为止。注：错送漏送样品的，按招标文件要求该项样品不得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41A3F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8.0000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7AF06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客观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8B7B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其他材料.docx</w:t>
            </w:r>
          </w:p>
        </w:tc>
      </w:tr>
      <w:tr w14:paraId="7ECFAC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B9523B">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27221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履约能力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4F5D4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供应商2021年1月1日（含）以来，每有1个类似项目履约经验的（是指美术或体育器材等教育设备类项目）得0.5分，最多得0.5分。 提供合同复印件，未提供的不得分。注：时间认定以合同签订时间为准。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FF481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0.5000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DBBC2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客观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2791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其他材料.docx</w:t>
            </w:r>
          </w:p>
        </w:tc>
      </w:tr>
      <w:tr w14:paraId="34A148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37000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价格分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EE148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合计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F76D5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满足招标文件要求且报价最低的为评审基准价，价格得分=（评审基准价/报价）×标准分值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F4DA9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30.0000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839C4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客观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45CA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报价表</w:t>
            </w:r>
          </w:p>
          <w:p w14:paraId="31FE0B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rPr>
              <w:t>分项报价表.docx</w:t>
            </w:r>
          </w:p>
        </w:tc>
      </w:tr>
    </w:tbl>
    <w:p w14:paraId="1EC23A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价格扣除</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2"/>
        <w:gridCol w:w="842"/>
        <w:gridCol w:w="1765"/>
        <w:gridCol w:w="864"/>
        <w:gridCol w:w="3315"/>
        <w:gridCol w:w="1178"/>
      </w:tblGrid>
      <w:tr w14:paraId="4C1F9F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4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5BF96E">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序号</w:t>
            </w:r>
          </w:p>
        </w:tc>
        <w:tc>
          <w:tcPr>
            <w:tcW w:w="49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98ACE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评审内容</w:t>
            </w:r>
          </w:p>
        </w:tc>
        <w:tc>
          <w:tcPr>
            <w:tcW w:w="49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DC96D2">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适用情形</w:t>
            </w:r>
          </w:p>
        </w:tc>
        <w:tc>
          <w:tcPr>
            <w:tcW w:w="249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982599">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扣除比例%（以“C1”表示）</w:t>
            </w:r>
          </w:p>
        </w:tc>
        <w:tc>
          <w:tcPr>
            <w:tcW w:w="49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2C8757">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具体标准和要求</w:t>
            </w:r>
          </w:p>
        </w:tc>
        <w:tc>
          <w:tcPr>
            <w:tcW w:w="572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8C706C">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lang w:val="en-US" w:eastAsia="zh-CN" w:bidi="ar"/>
              </w:rPr>
              <w:t>关联投标文件格式文本</w:t>
            </w:r>
          </w:p>
        </w:tc>
      </w:tr>
      <w:tr w14:paraId="607F6D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D62A6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93D9A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落实支持中小企业发展政策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062F8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符合《政府采购促进中小企业发展管理办法》（财库〔2020〕46号）规定的小微企业报价给予扣除，用扣除后的价格参加评审。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4018F3">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lang w:val="en-US" w:eastAsia="zh-CN" w:bidi="ar"/>
              </w:rPr>
              <w:t>10.00%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88119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价格扣除计算公式：评审价=响应报价×（1-C1）；监狱企业与残疾人福利性单位视同小型、微型企业，享受同等价格扣除，当企业属性重复时，不重复价格扣除。注：价格扣除比例满足《政府采购促进中小企业发展管理办法》（财库〔2020〕46号）及《关于进一步加大政府采购支持中小企业力度的通知》（财库〔2022〕19号）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163B9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lang w:val="en-US" w:eastAsia="zh-CN" w:bidi="ar"/>
              </w:rPr>
              <w:t>中小企业声明函,残疾人福利性单位声明函,报价表,监狱企业的证明文件</w:t>
            </w:r>
          </w:p>
        </w:tc>
      </w:tr>
    </w:tbl>
    <w:p w14:paraId="2C688B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56F4C"/>
    <w:multiLevelType w:val="multilevel"/>
    <w:tmpl w:val="A0356F4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03FDC"/>
    <w:rsid w:val="28206335"/>
    <w:rsid w:val="35203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70</Pages>
  <Words>8064</Words>
  <Characters>10486</Characters>
  <Lines>0</Lines>
  <Paragraphs>0</Paragraphs>
  <TotalTime>0</TotalTime>
  <ScaleCrop>false</ScaleCrop>
  <LinksUpToDate>false</LinksUpToDate>
  <CharactersWithSpaces>10559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2025-05-15T06:08:00Z</dcterms:created>
  <dc:creator>一斤山腊肉</dc:creator>
  <cp:lastModifiedBy>一斤山腊肉</cp:lastModifiedBy>
  <dcterms:modified xsi:type="dcterms:W3CDTF">2025-05-16T03:56:22Z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5678DAA394744268B05104B1DF48C361_11</vt:lpwstr>
  </property>
  <property fmtid="{D5CDD505-2E9C-101B-9397-08002B2CF9AE}" pid="4" name="KSOTemplateDocerSaveRecord">
    <vt:lpwstr>eyJoZGlkIjoiODE2YTgyODg4YTEwNTczNzM1MmM2NmZiMTYyYzgzZGUiLCJ1c2VySWQiOiI3NDMyNDU3NDYifQ==</vt:lpwstr>
  </property>
</Properties>
</file>