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FFD" w:rsidRDefault="004567C5" w:rsidP="00150FFD">
      <w:pPr>
        <w:jc w:val="center"/>
        <w:rPr>
          <w:sz w:val="44"/>
          <w:szCs w:val="44"/>
        </w:rPr>
      </w:pPr>
      <w:r>
        <w:rPr>
          <w:rFonts w:hint="eastAsia"/>
          <w:sz w:val="44"/>
          <w:szCs w:val="44"/>
        </w:rPr>
        <w:t>开展</w:t>
      </w:r>
      <w:r w:rsidR="00B96F82">
        <w:rPr>
          <w:rFonts w:hint="eastAsia"/>
          <w:sz w:val="44"/>
          <w:szCs w:val="44"/>
        </w:rPr>
        <w:t>见习补贴</w:t>
      </w:r>
      <w:r>
        <w:rPr>
          <w:rFonts w:hint="eastAsia"/>
          <w:sz w:val="44"/>
          <w:szCs w:val="44"/>
        </w:rPr>
        <w:t>内审</w:t>
      </w:r>
      <w:r w:rsidR="00B96F82">
        <w:rPr>
          <w:rFonts w:hint="eastAsia"/>
          <w:sz w:val="44"/>
          <w:szCs w:val="44"/>
        </w:rPr>
        <w:t xml:space="preserve"> </w:t>
      </w:r>
      <w:r w:rsidR="00B96F82">
        <w:rPr>
          <w:rFonts w:hint="eastAsia"/>
          <w:sz w:val="44"/>
          <w:szCs w:val="44"/>
        </w:rPr>
        <w:t>促进基金高效监管</w:t>
      </w:r>
    </w:p>
    <w:p w:rsidR="007B34BC" w:rsidRDefault="00150FFD" w:rsidP="004567C5">
      <w:pPr>
        <w:ind w:firstLineChars="200" w:firstLine="388"/>
        <w:jc w:val="left"/>
        <w:rPr>
          <w:rFonts w:ascii="方正仿宋简体" w:eastAsia="方正仿宋简体"/>
          <w:sz w:val="32"/>
          <w:szCs w:val="32"/>
        </w:rPr>
      </w:pPr>
      <w:r>
        <w:rPr>
          <w:rFonts w:ascii="微软雅黑" w:eastAsia="微软雅黑" w:hAnsi="微软雅黑" w:hint="eastAsia"/>
          <w:spacing w:val="7"/>
          <w:sz w:val="18"/>
          <w:szCs w:val="18"/>
          <w:shd w:val="clear" w:color="auto" w:fill="FFFFFF"/>
        </w:rPr>
        <w:t xml:space="preserve">　</w:t>
      </w:r>
    </w:p>
    <w:p w:rsidR="007B34BC" w:rsidRPr="00B96F82" w:rsidRDefault="007B34BC" w:rsidP="00B96F82">
      <w:pPr>
        <w:ind w:firstLineChars="200" w:firstLine="560"/>
        <w:jc w:val="left"/>
        <w:rPr>
          <w:sz w:val="28"/>
          <w:szCs w:val="28"/>
        </w:rPr>
      </w:pPr>
      <w:r w:rsidRPr="00B96F82">
        <w:rPr>
          <w:rFonts w:hint="eastAsia"/>
          <w:sz w:val="28"/>
          <w:szCs w:val="28"/>
        </w:rPr>
        <w:t>开展就业见习目的是让离校未就业高校毕业生、失业青年等未就业群体在实际工作岗位上积累工作经验，提高工作能力，顺利实现就业。在见习期间人社部门对见习生本人和见习基地在见习期内给予一定的补贴。</w:t>
      </w:r>
    </w:p>
    <w:p w:rsidR="009A54D0" w:rsidRPr="00B96F82" w:rsidRDefault="004567C5" w:rsidP="00B96F82">
      <w:pPr>
        <w:ind w:firstLineChars="200" w:firstLine="560"/>
        <w:jc w:val="left"/>
        <w:rPr>
          <w:sz w:val="28"/>
          <w:szCs w:val="28"/>
        </w:rPr>
      </w:pPr>
      <w:r w:rsidRPr="00B96F82">
        <w:rPr>
          <w:rFonts w:hint="eastAsia"/>
          <w:sz w:val="28"/>
          <w:szCs w:val="28"/>
        </w:rPr>
        <w:t>为进一步</w:t>
      </w:r>
      <w:r w:rsidR="000046F8" w:rsidRPr="00B96F82">
        <w:rPr>
          <w:rFonts w:hint="eastAsia"/>
          <w:sz w:val="28"/>
          <w:szCs w:val="28"/>
        </w:rPr>
        <w:t>规范民生工程资金管理使用，提高专项资金使用绩效</w:t>
      </w:r>
      <w:r w:rsidR="007B34BC" w:rsidRPr="00B96F82">
        <w:rPr>
          <w:rFonts w:hint="eastAsia"/>
          <w:sz w:val="28"/>
          <w:szCs w:val="28"/>
        </w:rPr>
        <w:t>，</w:t>
      </w:r>
      <w:r w:rsidR="000046F8" w:rsidRPr="00B96F82">
        <w:rPr>
          <w:rFonts w:hint="eastAsia"/>
          <w:sz w:val="28"/>
          <w:szCs w:val="28"/>
        </w:rPr>
        <w:t xml:space="preserve"> </w:t>
      </w:r>
      <w:r w:rsidRPr="00B96F82">
        <w:rPr>
          <w:rFonts w:hint="eastAsia"/>
          <w:sz w:val="28"/>
          <w:szCs w:val="28"/>
        </w:rPr>
        <w:t>9</w:t>
      </w:r>
      <w:r w:rsidRPr="00B96F82">
        <w:rPr>
          <w:rFonts w:hint="eastAsia"/>
          <w:sz w:val="28"/>
          <w:szCs w:val="28"/>
        </w:rPr>
        <w:t>月底审计监督股对</w:t>
      </w:r>
      <w:r w:rsidR="000046F8" w:rsidRPr="00B96F82">
        <w:rPr>
          <w:rFonts w:hint="eastAsia"/>
          <w:sz w:val="28"/>
          <w:szCs w:val="28"/>
        </w:rPr>
        <w:t>我市</w:t>
      </w:r>
      <w:r w:rsidR="000046F8" w:rsidRPr="00B96F82">
        <w:rPr>
          <w:rFonts w:hint="eastAsia"/>
          <w:sz w:val="28"/>
          <w:szCs w:val="28"/>
        </w:rPr>
        <w:t>2023</w:t>
      </w:r>
      <w:r w:rsidR="000046F8" w:rsidRPr="00B96F82">
        <w:rPr>
          <w:rFonts w:hint="eastAsia"/>
          <w:sz w:val="28"/>
          <w:szCs w:val="28"/>
        </w:rPr>
        <w:t>年就业见习补贴发放情况</w:t>
      </w:r>
      <w:r w:rsidR="007B34BC" w:rsidRPr="00B96F82">
        <w:rPr>
          <w:rFonts w:hint="eastAsia"/>
          <w:sz w:val="28"/>
          <w:szCs w:val="28"/>
        </w:rPr>
        <w:t>工作</w:t>
      </w:r>
      <w:r w:rsidRPr="00B96F82">
        <w:rPr>
          <w:rFonts w:hint="eastAsia"/>
          <w:sz w:val="28"/>
          <w:szCs w:val="28"/>
        </w:rPr>
        <w:t>开展内部审计</w:t>
      </w:r>
      <w:r w:rsidR="000046F8" w:rsidRPr="00B96F82">
        <w:rPr>
          <w:rFonts w:hint="eastAsia"/>
          <w:sz w:val="28"/>
          <w:szCs w:val="28"/>
        </w:rPr>
        <w:t>工作。</w:t>
      </w:r>
    </w:p>
    <w:p w:rsidR="00150FFD" w:rsidRDefault="005B225A" w:rsidP="009A54D0">
      <w:pPr>
        <w:ind w:firstLineChars="200" w:firstLine="560"/>
        <w:jc w:val="left"/>
        <w:rPr>
          <w:sz w:val="28"/>
          <w:szCs w:val="28"/>
        </w:rPr>
      </w:pPr>
      <w:r>
        <w:rPr>
          <w:rFonts w:hint="eastAsia"/>
          <w:sz w:val="28"/>
          <w:szCs w:val="28"/>
        </w:rPr>
        <w:t>审计</w:t>
      </w:r>
      <w:r w:rsidR="000046F8">
        <w:rPr>
          <w:rFonts w:hint="eastAsia"/>
          <w:sz w:val="28"/>
          <w:szCs w:val="28"/>
        </w:rPr>
        <w:t>将</w:t>
      </w:r>
      <w:r w:rsidR="00150FFD" w:rsidRPr="009A54D0">
        <w:rPr>
          <w:rFonts w:hint="eastAsia"/>
          <w:sz w:val="28"/>
          <w:szCs w:val="28"/>
        </w:rPr>
        <w:t>通过查看平台系统以及相关原始申请材料，全面了解就业见习生活补贴、见习基地工作补贴等从申请、认定到发放全过程情况，重点关注是否存在弄虚作假、骗取套取补贴资金等问题，促进补助资金管理使用更加规范。</w:t>
      </w:r>
    </w:p>
    <w:p w:rsidR="00150FFD" w:rsidRDefault="00150FFD" w:rsidP="00B611BE">
      <w:pPr>
        <w:ind w:firstLineChars="200" w:firstLine="560"/>
        <w:jc w:val="left"/>
        <w:rPr>
          <w:rFonts w:hint="eastAsia"/>
          <w:sz w:val="28"/>
          <w:szCs w:val="28"/>
        </w:rPr>
      </w:pPr>
      <w:r w:rsidRPr="00AF38F7">
        <w:rPr>
          <w:rFonts w:hint="eastAsia"/>
          <w:sz w:val="28"/>
          <w:szCs w:val="28"/>
        </w:rPr>
        <w:t>下一步，</w:t>
      </w:r>
      <w:r>
        <w:rPr>
          <w:rFonts w:hint="eastAsia"/>
          <w:sz w:val="28"/>
          <w:szCs w:val="28"/>
        </w:rPr>
        <w:t>我局审计监督股</w:t>
      </w:r>
      <w:r w:rsidRPr="00AF38F7">
        <w:rPr>
          <w:rFonts w:hint="eastAsia"/>
          <w:sz w:val="28"/>
          <w:szCs w:val="28"/>
        </w:rPr>
        <w:t>将</w:t>
      </w:r>
      <w:r w:rsidR="00B611BE">
        <w:rPr>
          <w:rFonts w:hint="eastAsia"/>
          <w:sz w:val="28"/>
          <w:szCs w:val="28"/>
        </w:rPr>
        <w:t>继续加强对见习工作的监管，</w:t>
      </w:r>
      <w:r w:rsidR="000046F8">
        <w:rPr>
          <w:rFonts w:hint="eastAsia"/>
          <w:sz w:val="28"/>
          <w:szCs w:val="28"/>
        </w:rPr>
        <w:t>通过日常查看见习人员在岗情况、</w:t>
      </w:r>
      <w:r w:rsidR="00B96F82">
        <w:rPr>
          <w:rFonts w:hint="eastAsia"/>
          <w:sz w:val="28"/>
          <w:szCs w:val="28"/>
        </w:rPr>
        <w:t>见习补贴发放、</w:t>
      </w:r>
      <w:r w:rsidR="000046F8" w:rsidRPr="00AF38F7">
        <w:rPr>
          <w:rFonts w:hint="eastAsia"/>
          <w:sz w:val="28"/>
          <w:szCs w:val="28"/>
        </w:rPr>
        <w:t>见习基地</w:t>
      </w:r>
      <w:r w:rsidR="000046F8">
        <w:rPr>
          <w:rFonts w:hint="eastAsia"/>
          <w:sz w:val="28"/>
          <w:szCs w:val="28"/>
        </w:rPr>
        <w:t>年度考核等工作，</w:t>
      </w:r>
      <w:r w:rsidRPr="00AD0729">
        <w:rPr>
          <w:rFonts w:hint="eastAsia"/>
          <w:sz w:val="28"/>
          <w:szCs w:val="28"/>
        </w:rPr>
        <w:t>促进我市就业见习工作健康规范发展</w:t>
      </w:r>
      <w:r w:rsidRPr="00AF38F7">
        <w:rPr>
          <w:rFonts w:hint="eastAsia"/>
          <w:sz w:val="28"/>
          <w:szCs w:val="28"/>
        </w:rPr>
        <w:t>。</w:t>
      </w:r>
      <w:r w:rsidR="00FB5896">
        <w:rPr>
          <w:rFonts w:hint="eastAsia"/>
          <w:sz w:val="28"/>
          <w:szCs w:val="28"/>
        </w:rPr>
        <w:t>（审计监督股</w:t>
      </w:r>
      <w:r w:rsidR="00FB5896">
        <w:rPr>
          <w:rFonts w:hint="eastAsia"/>
          <w:sz w:val="28"/>
          <w:szCs w:val="28"/>
        </w:rPr>
        <w:t xml:space="preserve"> </w:t>
      </w:r>
      <w:r w:rsidR="00FB5896">
        <w:rPr>
          <w:rFonts w:hint="eastAsia"/>
          <w:sz w:val="28"/>
          <w:szCs w:val="28"/>
        </w:rPr>
        <w:t>李敏）</w:t>
      </w:r>
    </w:p>
    <w:p w:rsidR="00FC5EDE" w:rsidRDefault="00FC5EDE" w:rsidP="00FC5EDE">
      <w:pPr>
        <w:ind w:firstLineChars="200" w:firstLine="560"/>
        <w:jc w:val="left"/>
        <w:rPr>
          <w:sz w:val="28"/>
          <w:szCs w:val="28"/>
        </w:rPr>
      </w:pPr>
      <w:r>
        <w:rPr>
          <w:noProof/>
          <w:sz w:val="28"/>
          <w:szCs w:val="28"/>
        </w:rPr>
        <w:lastRenderedPageBreak/>
        <w:drawing>
          <wp:inline distT="0" distB="0" distL="0" distR="0">
            <wp:extent cx="5274310" cy="3953878"/>
            <wp:effectExtent l="19050" t="0" r="2540" b="0"/>
            <wp:docPr id="1" name="图片 1" descr="D:\Users\Administrator\Documents\WeChat Files\wxid_3709917102511\FileStorage\Temp\e456b17f16c089b7d62ed3e459812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dministrator\Documents\WeChat Files\wxid_3709917102511\FileStorage\Temp\e456b17f16c089b7d62ed3e459812b0.jpg"/>
                    <pic:cNvPicPr>
                      <a:picLocks noChangeAspect="1" noChangeArrowheads="1"/>
                    </pic:cNvPicPr>
                  </pic:nvPicPr>
                  <pic:blipFill>
                    <a:blip r:embed="rId6"/>
                    <a:srcRect/>
                    <a:stretch>
                      <a:fillRect/>
                    </a:stretch>
                  </pic:blipFill>
                  <pic:spPr bwMode="auto">
                    <a:xfrm>
                      <a:off x="0" y="0"/>
                      <a:ext cx="5274310" cy="3953878"/>
                    </a:xfrm>
                    <a:prstGeom prst="rect">
                      <a:avLst/>
                    </a:prstGeom>
                    <a:noFill/>
                    <a:ln w="9525">
                      <a:noFill/>
                      <a:miter lim="800000"/>
                      <a:headEnd/>
                      <a:tailEnd/>
                    </a:ln>
                  </pic:spPr>
                </pic:pic>
              </a:graphicData>
            </a:graphic>
          </wp:inline>
        </w:drawing>
      </w:r>
    </w:p>
    <w:p w:rsidR="001E60CE" w:rsidRPr="00B96F82" w:rsidRDefault="00FC5EDE">
      <w:pPr>
        <w:rPr>
          <w:sz w:val="28"/>
          <w:szCs w:val="28"/>
        </w:rPr>
      </w:pPr>
      <w:r>
        <w:rPr>
          <w:noProof/>
          <w:sz w:val="28"/>
          <w:szCs w:val="28"/>
        </w:rPr>
        <w:lastRenderedPageBreak/>
        <w:drawing>
          <wp:inline distT="0" distB="0" distL="0" distR="0">
            <wp:extent cx="5274310" cy="7033787"/>
            <wp:effectExtent l="19050" t="0" r="2540" b="0"/>
            <wp:docPr id="2" name="图片 2" descr="D:\Users\Administrator\Documents\WeChat Files\wxid_3709917102511\FileStorage\Temp\4bfe01871fe4a41d649eafe73661b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Administrator\Documents\WeChat Files\wxid_3709917102511\FileStorage\Temp\4bfe01871fe4a41d649eafe73661b59.jpg"/>
                    <pic:cNvPicPr>
                      <a:picLocks noChangeAspect="1" noChangeArrowheads="1"/>
                    </pic:cNvPicPr>
                  </pic:nvPicPr>
                  <pic:blipFill>
                    <a:blip r:embed="rId7" cstate="print"/>
                    <a:srcRect/>
                    <a:stretch>
                      <a:fillRect/>
                    </a:stretch>
                  </pic:blipFill>
                  <pic:spPr bwMode="auto">
                    <a:xfrm>
                      <a:off x="0" y="0"/>
                      <a:ext cx="5274310" cy="7033787"/>
                    </a:xfrm>
                    <a:prstGeom prst="rect">
                      <a:avLst/>
                    </a:prstGeom>
                    <a:noFill/>
                    <a:ln w="9525">
                      <a:noFill/>
                      <a:miter lim="800000"/>
                      <a:headEnd/>
                      <a:tailEnd/>
                    </a:ln>
                  </pic:spPr>
                </pic:pic>
              </a:graphicData>
            </a:graphic>
          </wp:inline>
        </w:drawing>
      </w:r>
    </w:p>
    <w:sectPr w:rsidR="001E60CE" w:rsidRPr="00B96F82" w:rsidSect="00264C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BA1" w:rsidRDefault="00126BA1" w:rsidP="00150FFD">
      <w:r>
        <w:separator/>
      </w:r>
    </w:p>
  </w:endnote>
  <w:endnote w:type="continuationSeparator" w:id="1">
    <w:p w:rsidR="00126BA1" w:rsidRDefault="00126BA1" w:rsidP="00150F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BA1" w:rsidRDefault="00126BA1" w:rsidP="00150FFD">
      <w:r>
        <w:separator/>
      </w:r>
    </w:p>
  </w:footnote>
  <w:footnote w:type="continuationSeparator" w:id="1">
    <w:p w:rsidR="00126BA1" w:rsidRDefault="00126BA1" w:rsidP="00150F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0FFD"/>
    <w:rsid w:val="000046F8"/>
    <w:rsid w:val="000157BE"/>
    <w:rsid w:val="00126BA1"/>
    <w:rsid w:val="00150FFD"/>
    <w:rsid w:val="001E60CE"/>
    <w:rsid w:val="00264CCD"/>
    <w:rsid w:val="004567C5"/>
    <w:rsid w:val="005B225A"/>
    <w:rsid w:val="00635BB1"/>
    <w:rsid w:val="007B34BC"/>
    <w:rsid w:val="00927C4F"/>
    <w:rsid w:val="009A54D0"/>
    <w:rsid w:val="00B611BE"/>
    <w:rsid w:val="00B96F82"/>
    <w:rsid w:val="00FB5896"/>
    <w:rsid w:val="00FC5E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F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0F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0FFD"/>
    <w:rPr>
      <w:sz w:val="18"/>
      <w:szCs w:val="18"/>
    </w:rPr>
  </w:style>
  <w:style w:type="paragraph" w:styleId="a4">
    <w:name w:val="footer"/>
    <w:basedOn w:val="a"/>
    <w:link w:val="Char0"/>
    <w:uiPriority w:val="99"/>
    <w:semiHidden/>
    <w:unhideWhenUsed/>
    <w:rsid w:val="00150F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0FFD"/>
    <w:rPr>
      <w:sz w:val="18"/>
      <w:szCs w:val="18"/>
    </w:rPr>
  </w:style>
  <w:style w:type="paragraph" w:styleId="a5">
    <w:name w:val="Balloon Text"/>
    <w:basedOn w:val="a"/>
    <w:link w:val="Char1"/>
    <w:uiPriority w:val="99"/>
    <w:semiHidden/>
    <w:unhideWhenUsed/>
    <w:rsid w:val="00FC5EDE"/>
    <w:rPr>
      <w:sz w:val="18"/>
      <w:szCs w:val="18"/>
    </w:rPr>
  </w:style>
  <w:style w:type="character" w:customStyle="1" w:styleId="Char1">
    <w:name w:val="批注框文本 Char"/>
    <w:basedOn w:val="a0"/>
    <w:link w:val="a5"/>
    <w:uiPriority w:val="99"/>
    <w:semiHidden/>
    <w:rsid w:val="00FC5ED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55</Words>
  <Characters>317</Characters>
  <Application>Microsoft Office Word</Application>
  <DocSecurity>0</DocSecurity>
  <Lines>2</Lines>
  <Paragraphs>1</Paragraphs>
  <ScaleCrop>false</ScaleCrop>
  <Company>ATM</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9527</dc:creator>
  <cp:keywords/>
  <dc:description/>
  <cp:lastModifiedBy>9527</cp:lastModifiedBy>
  <cp:revision>4</cp:revision>
  <dcterms:created xsi:type="dcterms:W3CDTF">2024-09-27T02:01:00Z</dcterms:created>
  <dcterms:modified xsi:type="dcterms:W3CDTF">2024-09-29T02:28:00Z</dcterms:modified>
</cp:coreProperties>
</file>