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52"/>
        </w:rPr>
        <w:t>什邡市人民政府202</w:t>
      </w: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52"/>
        </w:rPr>
        <w:t>年森林防火令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（起草说明）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根据《四川省森林防火条例》《德阳市人民政府2023年森林防火命令》等有关规定，市应急局起草了《什邡市人民政府2023年森林防火令》，现将有关情况说明如下。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一、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起草</w:t>
      </w:r>
      <w:r>
        <w:rPr>
          <w:rFonts w:hint="default" w:ascii="Times New Roman" w:hAnsi="Times New Roman" w:eastAsia="黑体" w:cs="Times New Roman"/>
          <w:sz w:val="32"/>
          <w:szCs w:val="40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2022年，我市发布的森林防火令对加强野外火源管控，特别是在加强人为用火管理方面发挥了重要的作用，实现了看住人、守住山、管住火的目标，全市未发生森林火情或火灾。我市即将进入2023年森林防火期，防火形势异常严峻，为深入推进森林防灭火工作，巩固森林防灭火专项整治成果，推进常态化治理，推动森林防灭火形势持续稳定向好，及时发布2023年森林防火令及其重要也十分必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40"/>
        </w:rPr>
        <w:t>、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四川省森林防火条例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第二章森林火灾的预防中第二十二条规定“县级以上地方人民政府应当划定森林防火区，在预报有高温、干旱、大风、强雷暴等高火险天气时，应当划定森林高火险区，并向社会公布。必要时，县级以上地方人民政府可以发布禁火令，严禁一切野外用火；对可能引起森林火灾的居民生活用火应当严格管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40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市应急局在《德阳市人民政府2023年森林防火命令》的基础上，结合什邡实际，拟定了《什邡市人民政府2023年森林防火令》，共包括明确森林防火期、划定森林防火区、适时发布禁火命令、严格野外火源管控、排查整治火灾隐患、实施分区分级精准防控、依法落实防灭火责任、强化宣传教育、加大监督检查力度9个方面内容，并附森林火灾报警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40"/>
        </w:rPr>
        <w:t>、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征求意见情况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《什邡市人民政府2023年森林防火令》（征求意见稿）书面征求了各镇（街道、经开区）和市级相关部门（单位）意见，基本达成一致。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40"/>
        </w:rPr>
        <w:t>、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建议发文主体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参照《德阳市人民政府2023年森林防火命令》发布模式，建议《什邡市人民政府2023年森林防火令》以市政府名义发布。</w:t>
      </w:r>
    </w:p>
    <w:p/>
    <w:sectPr>
      <w:pgSz w:w="11906" w:h="16838"/>
      <w:pgMar w:top="1984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mFmMzFhMWY5ZTE4YzZlMDI5NDQ4ZjRmNDUyNjEifQ=="/>
  </w:docVars>
  <w:rsids>
    <w:rsidRoot w:val="64AF06D5"/>
    <w:rsid w:val="0BA17A11"/>
    <w:rsid w:val="119748E4"/>
    <w:rsid w:val="61C142BF"/>
    <w:rsid w:val="64AF06D5"/>
    <w:rsid w:val="650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743</Characters>
  <Lines>0</Lines>
  <Paragraphs>0</Paragraphs>
  <TotalTime>1</TotalTime>
  <ScaleCrop>false</ScaleCrop>
  <LinksUpToDate>false</LinksUpToDate>
  <CharactersWithSpaces>743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2022-12-28T09:37:00Z</dcterms:created>
  <dc:creator>应急局_系统管理员</dc:creator>
  <cp:lastModifiedBy>应急局_系统管理员</cp:lastModifiedBy>
  <dcterms:modified xsi:type="dcterms:W3CDTF">2022-12-28T09:39:21Z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AD2430A1F9DF4F5486C60AECB130448A</vt:lpwstr>
  </property>
</Properties>
</file>