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F1" w:rsidRPr="00382B96" w:rsidRDefault="00382B96" w:rsidP="00382B9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82B96">
        <w:rPr>
          <w:rFonts w:ascii="方正小标宋简体" w:eastAsia="方正小标宋简体" w:hint="eastAsia"/>
          <w:sz w:val="44"/>
          <w:szCs w:val="44"/>
        </w:rPr>
        <w:t>马井学校积极开展青年教师培养课题研究</w:t>
      </w:r>
    </w:p>
    <w:p w:rsidR="00382B96" w:rsidRPr="00382B96" w:rsidRDefault="00382B96" w:rsidP="00382B9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B96">
        <w:rPr>
          <w:rFonts w:ascii="仿宋_GB2312" w:eastAsia="仿宋_GB2312" w:hint="eastAsia"/>
          <w:sz w:val="32"/>
          <w:szCs w:val="32"/>
        </w:rPr>
        <w:t>什邡市马井学校是一所典型的农村九年一贯制学校，教师的流动性大，每年都有新的教师来到学校，</w:t>
      </w:r>
      <w:r>
        <w:rPr>
          <w:rFonts w:ascii="仿宋_GB2312" w:eastAsia="仿宋_GB2312" w:hint="eastAsia"/>
          <w:sz w:val="32"/>
          <w:szCs w:val="32"/>
        </w:rPr>
        <w:t>为学校发展注入新的血液，</w:t>
      </w:r>
      <w:r w:rsidRPr="00382B96">
        <w:rPr>
          <w:rFonts w:ascii="仿宋_GB2312" w:eastAsia="仿宋_GB2312" w:hint="eastAsia"/>
          <w:sz w:val="32"/>
          <w:szCs w:val="32"/>
        </w:rPr>
        <w:t>但同时也有大量的优秀青年教师离开。这样，学校的青年教师成了非常不稳定的师资队伍，这严重影响了学校的发展，也时时牵动着学校领导的心。</w:t>
      </w:r>
    </w:p>
    <w:p w:rsidR="00382B96" w:rsidRDefault="00382B96" w:rsidP="00382B9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B96">
        <w:rPr>
          <w:rFonts w:ascii="仿宋_GB2312" w:eastAsia="仿宋_GB2312" w:hint="eastAsia"/>
          <w:sz w:val="32"/>
          <w:szCs w:val="32"/>
        </w:rPr>
        <w:t>2019年起，学校建立了青年教师培养机制，并申报什邡市级科研课题成功。随着课题</w:t>
      </w:r>
      <w:r w:rsidR="00D1773A">
        <w:rPr>
          <w:rFonts w:ascii="仿宋_GB2312" w:eastAsia="仿宋_GB2312" w:hint="eastAsia"/>
          <w:sz w:val="32"/>
          <w:szCs w:val="32"/>
        </w:rPr>
        <w:t>地</w:t>
      </w:r>
      <w:r w:rsidRPr="00382B96">
        <w:rPr>
          <w:rFonts w:ascii="仿宋_GB2312" w:eastAsia="仿宋_GB2312" w:hint="eastAsia"/>
          <w:sz w:val="32"/>
          <w:szCs w:val="32"/>
        </w:rPr>
        <w:t>深入开展，青年教师的成长迅速，虽然不时也有优秀教师离开学校，但较为成熟的培养机制使这种现象丝毫没有影响到学校的发展。</w:t>
      </w: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-734060</wp:posOffset>
            </wp:positionV>
            <wp:extent cx="3390900" cy="2533650"/>
            <wp:effectExtent l="19050" t="0" r="0" b="0"/>
            <wp:wrapNone/>
            <wp:docPr id="1" name="图片 1" descr="C:\Documents and Settings\Administrator\桌面\马井学校积极开展青年教师培养课题研究\微信图片_2021092619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马井学校积极开展青年教师培养课题研究\微信图片_20210926190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82B96" w:rsidRDefault="00382B96" w:rsidP="00382B9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B96">
        <w:rPr>
          <w:rFonts w:ascii="仿宋_GB2312" w:eastAsia="仿宋_GB2312" w:hint="eastAsia"/>
          <w:sz w:val="32"/>
          <w:szCs w:val="32"/>
        </w:rPr>
        <w:t>2021年春，马井学校作为一级研究单位参加了广汉市西高学校、广兴小学联合申报的四川省级课题《青年教师“双驱”实践研究》的研究工作，更是让学校的青年教师培养工作再上新的台阶。每到周末和节假日，青年教师们都要积极参与学习，网络互动，撰写文章，整个过程紧张而充实。</w:t>
      </w: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E2750" w:rsidRPr="00382B96" w:rsidRDefault="000E2750" w:rsidP="000E27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5274310" cy="3514725"/>
            <wp:effectExtent l="19050" t="0" r="2540" b="0"/>
            <wp:wrapNone/>
            <wp:docPr id="3" name="图片 3" descr="G:\办公室\2021春\图片资料\4.22三校青年交流\IMG_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办公室\2021春\图片资料\4.22三校青年交流\IMG_6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750" w:rsidRPr="00382B96" w:rsidSect="00B4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B96"/>
    <w:rsid w:val="000E2750"/>
    <w:rsid w:val="00382B96"/>
    <w:rsid w:val="0043197C"/>
    <w:rsid w:val="00B453F1"/>
    <w:rsid w:val="00D1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7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2021-09-26T11:22:00Z</dcterms:created>
  <dcterms:modified xsi:type="dcterms:W3CDTF">2021-09-26T11:26:00Z</dcterms:modified>
</cp:coreProperties>
</file>