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什邡市南泉小学召开工会经费收支公示工作会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按照《工会法》和《中国工会章程》的有关规定，南泉小学于2021年12月28日召开了工会活动费收支公示工作会。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会议的有南泉小学校长、纪检委员、全体工会委员、工会小组组长和教师代表。会议首先由工会主席朱兴国同志作了2021年南泉小学工会经费收支说明，提请参会同志审计。他说，南泉小学工会2021年在学校支部行政的领导和支持下认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r>
        <w:rPr>
          <w:rFonts w:hint="eastAsia" w:ascii="宋体" w:hAnsi="宋体" w:eastAsia="宋体" w:cs="宋体"/>
          <w:sz w:val="28"/>
          <w:szCs w:val="28"/>
        </w:rPr>
        <w:t>了丰富多彩的工会活动。各项工会活动的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r>
        <w:rPr>
          <w:rFonts w:hint="eastAsia" w:ascii="宋体" w:hAnsi="宋体" w:eastAsia="宋体" w:cs="宋体"/>
          <w:sz w:val="28"/>
          <w:szCs w:val="28"/>
        </w:rPr>
        <w:t>，既丰富了教师的课余生活，也增强了教师之间的凝聚力，也更好的推动了教育教学工作。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最后校长作了发言，对工会工作给予肯定，对工会经费的收支表示肯定，并对2022年工会经费的使用提出来建议。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B"/>
    <w:rsid w:val="0034562B"/>
    <w:rsid w:val="008F2F6B"/>
    <w:rsid w:val="009B3742"/>
    <w:rsid w:val="009C2831"/>
    <w:rsid w:val="00A34FFD"/>
    <w:rsid w:val="105A46BB"/>
    <w:rsid w:val="18FA7BE3"/>
    <w:rsid w:val="1FA871F0"/>
    <w:rsid w:val="233C5C5C"/>
    <w:rsid w:val="739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286</Characters>
  <Lines>2</Lines>
  <Paragraphs>1</Paragraphs>
  <TotalTime>145</TotalTime>
  <ScaleCrop>false</ScaleCrop>
  <LinksUpToDate>false</LinksUpToDate>
  <CharactersWithSpaces>335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2021-12-28T00:47:00Z</dcterms:created>
  <dc:creator>Administrator</dc:creator>
  <cp:lastModifiedBy>Administrator</cp:lastModifiedBy>
  <dcterms:modified xsi:type="dcterms:W3CDTF">2022-01-14T02:51:02Z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FD8239753C924A4880D2757E6CD5C1F0</vt:lpwstr>
  </property>
</Properties>
</file>