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drawing>
          <wp:inline distT="0" distB="0" distL="114300" distR="114300">
            <wp:extent cx="2563495" cy="3305175"/>
            <wp:effectExtent l="0" t="0" r="8255" b="9525"/>
            <wp:docPr id="3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姓名：王英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职务：洛水镇联合村妇女主任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职责：负责联合村计生、妇联、党建等工作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0474C"/>
    <w:rsid w:val="072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2021-11-30T03:29:00Z</dcterms:created>
  <dc:creator>嘻嘻嘻嘻耶</dc:creator>
  <cp:lastModifiedBy>嘻嘻嘻嘻耶</cp:lastModifiedBy>
  <dcterms:modified xsi:type="dcterms:W3CDTF">2021-11-30T03:31:31Z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